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960" w:rsidRPr="00EE77D5" w:rsidRDefault="00933EC7" w:rsidP="002B75DF">
      <w:pPr>
        <w:autoSpaceDE w:val="0"/>
        <w:spacing w:line="276" w:lineRule="auto"/>
        <w:contextualSpacing/>
        <w:jc w:val="right"/>
        <w:rPr>
          <w:rFonts w:ascii="Cambria" w:eastAsia="Times-Roman" w:hAnsi="Cambria" w:cs="Arial"/>
          <w:b/>
          <w:sz w:val="20"/>
          <w:szCs w:val="20"/>
        </w:rPr>
      </w:pPr>
      <w:r>
        <w:rPr>
          <w:rFonts w:ascii="Cambria" w:eastAsia="Times-Roman" w:hAnsi="Cambria" w:cs="Arial"/>
          <w:b/>
          <w:sz w:val="20"/>
          <w:szCs w:val="20"/>
        </w:rPr>
        <w:t>Kazimierza Wielka</w:t>
      </w:r>
      <w:r w:rsidR="00343960" w:rsidRPr="00EE77D5">
        <w:rPr>
          <w:rFonts w:ascii="Cambria" w:eastAsia="Times-Roman" w:hAnsi="Cambria" w:cs="Arial"/>
          <w:b/>
          <w:sz w:val="20"/>
          <w:szCs w:val="20"/>
        </w:rPr>
        <w:t xml:space="preserve">, </w:t>
      </w:r>
      <w:r w:rsidR="000917B0">
        <w:rPr>
          <w:rFonts w:ascii="Cambria" w:eastAsia="Times-Roman" w:hAnsi="Cambria" w:cs="Arial"/>
          <w:b/>
          <w:sz w:val="20"/>
          <w:szCs w:val="20"/>
        </w:rPr>
        <w:t>02.</w:t>
      </w:r>
      <w:r w:rsidR="007B2651">
        <w:rPr>
          <w:rFonts w:ascii="Cambria" w:eastAsia="Times-Roman" w:hAnsi="Cambria" w:cs="Arial"/>
          <w:b/>
          <w:sz w:val="20"/>
          <w:szCs w:val="20"/>
        </w:rPr>
        <w:t>1</w:t>
      </w:r>
      <w:r w:rsidR="000917B0">
        <w:rPr>
          <w:rFonts w:ascii="Cambria" w:eastAsia="Times-Roman" w:hAnsi="Cambria" w:cs="Arial"/>
          <w:b/>
          <w:sz w:val="20"/>
          <w:szCs w:val="20"/>
        </w:rPr>
        <w:t>2</w:t>
      </w:r>
      <w:r w:rsidR="00A86F33">
        <w:rPr>
          <w:rFonts w:ascii="Cambria" w:eastAsia="Times-Roman" w:hAnsi="Cambria" w:cs="Arial"/>
          <w:b/>
          <w:sz w:val="20"/>
          <w:szCs w:val="20"/>
        </w:rPr>
        <w:t>.</w:t>
      </w:r>
      <w:r w:rsidR="00D47EA7">
        <w:rPr>
          <w:rFonts w:ascii="Cambria" w:eastAsia="Times-Roman" w:hAnsi="Cambria" w:cs="Arial"/>
          <w:b/>
          <w:sz w:val="20"/>
          <w:szCs w:val="20"/>
        </w:rPr>
        <w:t>201</w:t>
      </w:r>
      <w:r w:rsidR="002802DB">
        <w:rPr>
          <w:rFonts w:ascii="Cambria" w:eastAsia="Times-Roman" w:hAnsi="Cambria" w:cs="Arial"/>
          <w:b/>
          <w:sz w:val="20"/>
          <w:szCs w:val="20"/>
        </w:rPr>
        <w:t>9</w:t>
      </w:r>
      <w:r w:rsidR="00343960" w:rsidRPr="00EE77D5">
        <w:rPr>
          <w:rFonts w:ascii="Cambria" w:eastAsia="Times-Roman" w:hAnsi="Cambria" w:cs="Arial"/>
          <w:b/>
          <w:sz w:val="20"/>
          <w:szCs w:val="20"/>
        </w:rPr>
        <w:t xml:space="preserve"> r.</w:t>
      </w:r>
    </w:p>
    <w:p w:rsidR="00343960" w:rsidRPr="00EE77D5" w:rsidRDefault="00343960" w:rsidP="002B75DF">
      <w:pPr>
        <w:autoSpaceDE w:val="0"/>
        <w:spacing w:line="276" w:lineRule="auto"/>
        <w:contextualSpacing/>
        <w:rPr>
          <w:rFonts w:ascii="Cambria" w:eastAsia="Times-Roman" w:hAnsi="Cambria" w:cs="Arial"/>
          <w:sz w:val="20"/>
          <w:szCs w:val="20"/>
        </w:rPr>
      </w:pPr>
    </w:p>
    <w:p w:rsidR="00343960" w:rsidRPr="00EE77D5" w:rsidRDefault="00343960" w:rsidP="002B75DF">
      <w:pPr>
        <w:pStyle w:val="Tytu"/>
        <w:spacing w:line="276" w:lineRule="auto"/>
        <w:ind w:right="6376"/>
        <w:contextualSpacing/>
        <w:rPr>
          <w:rFonts w:ascii="Cambria" w:hAnsi="Cambria" w:cs="Arial"/>
          <w:b w:val="0"/>
          <w:sz w:val="20"/>
          <w:szCs w:val="20"/>
        </w:rPr>
      </w:pPr>
      <w:r w:rsidRPr="00EE77D5">
        <w:rPr>
          <w:rFonts w:ascii="Cambria" w:hAnsi="Cambria" w:cs="Arial"/>
          <w:bCs w:val="0"/>
          <w:sz w:val="20"/>
          <w:szCs w:val="20"/>
        </w:rPr>
        <w:t>Z A T W I E R D Z A M:</w:t>
      </w:r>
    </w:p>
    <w:p w:rsidR="00343960" w:rsidRPr="00EE77D5" w:rsidRDefault="00343960" w:rsidP="002B75DF">
      <w:pPr>
        <w:pStyle w:val="Tytu"/>
        <w:spacing w:line="276" w:lineRule="auto"/>
        <w:ind w:right="6376"/>
        <w:contextualSpacing/>
        <w:rPr>
          <w:rFonts w:ascii="Cambria" w:hAnsi="Cambria" w:cs="Arial"/>
          <w:b w:val="0"/>
          <w:sz w:val="20"/>
          <w:szCs w:val="20"/>
        </w:rPr>
      </w:pPr>
    </w:p>
    <w:p w:rsidR="00343960" w:rsidRPr="00EE77D5" w:rsidRDefault="00343960" w:rsidP="002B75DF">
      <w:pPr>
        <w:pStyle w:val="Tytu"/>
        <w:spacing w:line="276" w:lineRule="auto"/>
        <w:ind w:right="6376"/>
        <w:contextualSpacing/>
        <w:rPr>
          <w:rFonts w:ascii="Cambria" w:hAnsi="Cambria" w:cs="Arial"/>
          <w:b w:val="0"/>
          <w:sz w:val="20"/>
          <w:szCs w:val="20"/>
        </w:rPr>
      </w:pPr>
    </w:p>
    <w:p w:rsidR="00343960" w:rsidRPr="00EE77D5" w:rsidRDefault="00343960" w:rsidP="002B75DF">
      <w:pPr>
        <w:pStyle w:val="Tytu"/>
        <w:spacing w:line="276" w:lineRule="auto"/>
        <w:ind w:right="6376"/>
        <w:contextualSpacing/>
        <w:rPr>
          <w:rFonts w:ascii="Cambria" w:hAnsi="Cambria" w:cs="Arial"/>
          <w:b w:val="0"/>
          <w:sz w:val="20"/>
          <w:szCs w:val="20"/>
        </w:rPr>
      </w:pPr>
      <w:r w:rsidRPr="00EE77D5">
        <w:rPr>
          <w:rFonts w:ascii="Cambria" w:hAnsi="Cambria" w:cs="Arial"/>
          <w:b w:val="0"/>
          <w:sz w:val="20"/>
          <w:szCs w:val="20"/>
        </w:rPr>
        <w:t xml:space="preserve">…………………………..                                                </w:t>
      </w:r>
    </w:p>
    <w:p w:rsidR="00343960" w:rsidRPr="00EE77D5" w:rsidRDefault="00343960" w:rsidP="002B75DF">
      <w:pPr>
        <w:pStyle w:val="Tytu"/>
        <w:spacing w:line="276" w:lineRule="auto"/>
        <w:contextualSpacing/>
        <w:jc w:val="both"/>
        <w:rPr>
          <w:rFonts w:ascii="Cambria" w:hAnsi="Cambria" w:cs="Arial"/>
          <w:b w:val="0"/>
          <w:bCs w:val="0"/>
          <w:i/>
          <w:iCs/>
          <w:sz w:val="20"/>
          <w:szCs w:val="20"/>
          <w:u w:val="single"/>
        </w:rPr>
      </w:pPr>
    </w:p>
    <w:p w:rsidR="00343960" w:rsidRPr="00EE77D5" w:rsidRDefault="00343960" w:rsidP="002B75DF">
      <w:pPr>
        <w:pStyle w:val="Tytu"/>
        <w:spacing w:line="276" w:lineRule="auto"/>
        <w:contextualSpacing/>
        <w:rPr>
          <w:rFonts w:ascii="Cambria" w:hAnsi="Cambria" w:cs="Arial"/>
          <w:iCs/>
          <w:sz w:val="20"/>
          <w:szCs w:val="20"/>
          <w:u w:val="single"/>
        </w:rPr>
      </w:pPr>
      <w:r w:rsidRPr="00EE77D5">
        <w:rPr>
          <w:rFonts w:ascii="Cambria" w:hAnsi="Cambria" w:cs="Arial"/>
          <w:iCs/>
          <w:sz w:val="20"/>
          <w:szCs w:val="20"/>
          <w:u w:val="single"/>
        </w:rPr>
        <w:t>S p e c y f i k a c j a   I s t o t n y c h   W a r u n k ó w</w:t>
      </w:r>
      <w:r w:rsidRPr="00EE77D5">
        <w:rPr>
          <w:rFonts w:ascii="Cambria" w:hAnsi="Cambria" w:cs="Arial"/>
          <w:iCs/>
          <w:sz w:val="20"/>
          <w:szCs w:val="20"/>
          <w:u w:val="single"/>
        </w:rPr>
        <w:br/>
      </w:r>
      <w:r w:rsidRPr="00EE77D5">
        <w:rPr>
          <w:rFonts w:ascii="Cambria" w:hAnsi="Cambria" w:cs="Arial"/>
          <w:iCs/>
          <w:sz w:val="20"/>
          <w:szCs w:val="20"/>
        </w:rPr>
        <w:t xml:space="preserve">   </w:t>
      </w:r>
      <w:r w:rsidRPr="00EE77D5">
        <w:rPr>
          <w:rFonts w:ascii="Cambria" w:hAnsi="Cambria" w:cs="Arial"/>
          <w:iCs/>
          <w:sz w:val="20"/>
          <w:szCs w:val="20"/>
          <w:u w:val="single"/>
        </w:rPr>
        <w:t>Z a m ó w i e n i a</w:t>
      </w:r>
      <w:r w:rsidRPr="00EE77D5">
        <w:rPr>
          <w:rFonts w:ascii="Cambria" w:hAnsi="Cambria" w:cs="Arial"/>
          <w:iCs/>
          <w:sz w:val="20"/>
          <w:szCs w:val="20"/>
          <w:u w:val="single"/>
        </w:rPr>
        <w:br/>
        <w:t>(SIWZ)</w:t>
      </w:r>
    </w:p>
    <w:p w:rsidR="00343960" w:rsidRPr="00EE77D5" w:rsidRDefault="00343960" w:rsidP="00E14F41">
      <w:pPr>
        <w:pStyle w:val="Nagwek4"/>
        <w:numPr>
          <w:ilvl w:val="0"/>
          <w:numId w:val="27"/>
        </w:numPr>
        <w:spacing w:before="0" w:after="0" w:line="276" w:lineRule="auto"/>
        <w:contextualSpacing/>
        <w:jc w:val="both"/>
        <w:rPr>
          <w:rFonts w:ascii="Cambria" w:hAnsi="Cambria" w:cs="Arial"/>
          <w:sz w:val="20"/>
          <w:szCs w:val="20"/>
        </w:rPr>
      </w:pPr>
      <w:r w:rsidRPr="00EE77D5">
        <w:rPr>
          <w:rFonts w:ascii="Cambria" w:hAnsi="Cambria" w:cs="Arial"/>
          <w:sz w:val="20"/>
          <w:szCs w:val="20"/>
          <w:u w:val="single"/>
        </w:rPr>
        <w:t>Nazwa oraz adres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5"/>
        <w:gridCol w:w="5511"/>
      </w:tblGrid>
      <w:tr w:rsidR="00343960" w:rsidRPr="00933EC7" w:rsidTr="00343960">
        <w:trPr>
          <w:trHeight w:val="1204"/>
        </w:trPr>
        <w:tc>
          <w:tcPr>
            <w:tcW w:w="3307" w:type="dxa"/>
            <w:tcBorders>
              <w:top w:val="single" w:sz="8" w:space="0" w:color="auto"/>
              <w:left w:val="single" w:sz="8" w:space="0" w:color="auto"/>
              <w:bottom w:val="single" w:sz="8" w:space="0" w:color="auto"/>
              <w:right w:val="single" w:sz="8" w:space="0" w:color="auto"/>
            </w:tcBorders>
          </w:tcPr>
          <w:p w:rsidR="00343960" w:rsidRPr="00EE77D5" w:rsidRDefault="00343960" w:rsidP="002B75DF">
            <w:pPr>
              <w:pStyle w:val="Tekstpodstawowy31"/>
              <w:tabs>
                <w:tab w:val="left" w:pos="2410"/>
              </w:tabs>
              <w:snapToGrid w:val="0"/>
              <w:spacing w:before="120" w:line="276" w:lineRule="auto"/>
              <w:rPr>
                <w:rFonts w:ascii="Cambria" w:hAnsi="Cambria" w:cs="Arial"/>
                <w:b/>
                <w:bCs/>
                <w:sz w:val="20"/>
                <w:szCs w:val="20"/>
              </w:rPr>
            </w:pPr>
            <w:r w:rsidRPr="00EE77D5">
              <w:rPr>
                <w:rFonts w:ascii="Cambria" w:hAnsi="Cambria" w:cs="Arial"/>
                <w:b/>
                <w:bCs/>
                <w:sz w:val="20"/>
                <w:szCs w:val="20"/>
              </w:rPr>
              <w:t>Zamawiający:</w:t>
            </w:r>
            <w:r w:rsidRPr="00EE77D5">
              <w:rPr>
                <w:rFonts w:ascii="Cambria" w:hAnsi="Cambria" w:cs="Arial"/>
                <w:b/>
                <w:bCs/>
                <w:sz w:val="20"/>
                <w:szCs w:val="20"/>
              </w:rPr>
              <w:tab/>
            </w:r>
          </w:p>
        </w:tc>
        <w:tc>
          <w:tcPr>
            <w:tcW w:w="5974" w:type="dxa"/>
            <w:tcBorders>
              <w:top w:val="single" w:sz="8" w:space="0" w:color="auto"/>
              <w:left w:val="single" w:sz="8" w:space="0" w:color="auto"/>
              <w:bottom w:val="single" w:sz="8" w:space="0" w:color="auto"/>
              <w:right w:val="single" w:sz="8" w:space="0" w:color="auto"/>
            </w:tcBorders>
          </w:tcPr>
          <w:p w:rsidR="003D5436" w:rsidRPr="003D5436" w:rsidRDefault="003D5436" w:rsidP="003D5436">
            <w:pPr>
              <w:suppressAutoHyphens/>
              <w:jc w:val="both"/>
              <w:rPr>
                <w:rFonts w:asciiTheme="majorHAnsi" w:eastAsia="Times New Roman" w:hAnsiTheme="majorHAnsi"/>
                <w:b/>
                <w:sz w:val="20"/>
                <w:szCs w:val="20"/>
                <w:u w:color="000000"/>
                <w:lang w:val="en-US"/>
              </w:rPr>
            </w:pPr>
            <w:r w:rsidRPr="003D5436">
              <w:rPr>
                <w:rFonts w:asciiTheme="majorHAnsi" w:eastAsia="Times New Roman" w:hAnsiTheme="majorHAnsi"/>
                <w:b/>
                <w:sz w:val="20"/>
                <w:szCs w:val="20"/>
                <w:u w:color="000000"/>
                <w:lang w:val="en-US"/>
              </w:rPr>
              <w:t xml:space="preserve">Powiatowy Środowiskowy Dom Samopomocy </w:t>
            </w:r>
          </w:p>
          <w:p w:rsidR="003D5436" w:rsidRPr="003D5436" w:rsidRDefault="003D5436" w:rsidP="003D5436">
            <w:pPr>
              <w:suppressAutoHyphens/>
              <w:jc w:val="both"/>
              <w:rPr>
                <w:rFonts w:asciiTheme="majorHAnsi" w:eastAsia="Times New Roman" w:hAnsiTheme="majorHAnsi"/>
                <w:b/>
                <w:sz w:val="20"/>
                <w:szCs w:val="20"/>
                <w:u w:color="000000"/>
                <w:lang w:val="en-US"/>
              </w:rPr>
            </w:pPr>
            <w:r w:rsidRPr="003D5436">
              <w:rPr>
                <w:rFonts w:asciiTheme="majorHAnsi" w:eastAsia="Times New Roman" w:hAnsiTheme="majorHAnsi"/>
                <w:b/>
                <w:sz w:val="20"/>
                <w:szCs w:val="20"/>
                <w:u w:color="000000"/>
                <w:lang w:val="en-US"/>
              </w:rPr>
              <w:t>Ul</w:t>
            </w:r>
            <w:r w:rsidR="0087501F">
              <w:rPr>
                <w:rFonts w:asciiTheme="majorHAnsi" w:eastAsia="Times New Roman" w:hAnsiTheme="majorHAnsi"/>
                <w:b/>
                <w:sz w:val="20"/>
                <w:szCs w:val="20"/>
                <w:u w:color="000000"/>
                <w:lang w:val="en-US"/>
              </w:rPr>
              <w:t>.</w:t>
            </w:r>
            <w:r w:rsidRPr="003D5436">
              <w:rPr>
                <w:rFonts w:asciiTheme="majorHAnsi" w:eastAsia="Times New Roman" w:hAnsiTheme="majorHAnsi"/>
                <w:b/>
                <w:sz w:val="20"/>
                <w:szCs w:val="20"/>
                <w:u w:color="000000"/>
                <w:lang w:val="en-US"/>
              </w:rPr>
              <w:t xml:space="preserve"> Partyzantów 29</w:t>
            </w:r>
          </w:p>
          <w:p w:rsidR="003D5436" w:rsidRPr="000C3EE1" w:rsidRDefault="003D5436" w:rsidP="003D5436">
            <w:pPr>
              <w:suppressAutoHyphens/>
              <w:jc w:val="both"/>
              <w:rPr>
                <w:rFonts w:asciiTheme="majorHAnsi" w:eastAsia="Times New Roman" w:hAnsiTheme="majorHAnsi"/>
                <w:u w:color="000000"/>
                <w:lang w:val="en-US"/>
              </w:rPr>
            </w:pPr>
            <w:r w:rsidRPr="003D5436">
              <w:rPr>
                <w:rFonts w:asciiTheme="majorHAnsi" w:eastAsia="Times New Roman" w:hAnsiTheme="majorHAnsi"/>
                <w:b/>
                <w:sz w:val="20"/>
                <w:szCs w:val="20"/>
                <w:u w:color="000000"/>
                <w:lang w:val="en-US"/>
              </w:rPr>
              <w:t>28-500 Kazimierza Wielk</w:t>
            </w:r>
            <w:r w:rsidRPr="000C3EE1">
              <w:rPr>
                <w:rFonts w:asciiTheme="majorHAnsi" w:eastAsia="Times New Roman" w:hAnsiTheme="majorHAnsi"/>
                <w:u w:color="000000"/>
                <w:lang w:val="en-US"/>
              </w:rPr>
              <w:t>a</w:t>
            </w:r>
          </w:p>
          <w:p w:rsidR="007256CC" w:rsidRPr="001C4756" w:rsidRDefault="00795A00" w:rsidP="00024739">
            <w:pPr>
              <w:pStyle w:val="Tekstpodstawowy"/>
              <w:spacing w:after="0" w:line="276" w:lineRule="auto"/>
              <w:rPr>
                <w:rFonts w:ascii="Cambria" w:hAnsi="Cambria" w:cs="Arial"/>
                <w:b/>
                <w:color w:val="000000"/>
                <w:sz w:val="20"/>
                <w:szCs w:val="20"/>
                <w:lang w:eastAsia="en-US"/>
              </w:rPr>
            </w:pPr>
            <w:r>
              <w:rPr>
                <w:rFonts w:ascii="Cambria" w:hAnsi="Cambria" w:cs="Arial"/>
                <w:b/>
                <w:color w:val="000000"/>
                <w:sz w:val="20"/>
                <w:szCs w:val="20"/>
                <w:lang w:eastAsia="en-US"/>
              </w:rPr>
              <w:t xml:space="preserve">Nr </w:t>
            </w:r>
            <w:r w:rsidRPr="00795A00">
              <w:rPr>
                <w:rFonts w:ascii="Cambria" w:hAnsi="Cambria" w:cs="Arial"/>
                <w:b/>
                <w:color w:val="000000"/>
                <w:sz w:val="20"/>
                <w:szCs w:val="20"/>
                <w:lang w:eastAsia="en-US"/>
              </w:rPr>
              <w:t>t</w:t>
            </w:r>
            <w:r w:rsidR="007256CC" w:rsidRPr="00795A00">
              <w:rPr>
                <w:rFonts w:ascii="Cambria" w:hAnsi="Cambria" w:cs="Arial"/>
                <w:b/>
                <w:color w:val="000000"/>
                <w:sz w:val="20"/>
                <w:szCs w:val="20"/>
                <w:lang w:eastAsia="en-US"/>
              </w:rPr>
              <w:t>el</w:t>
            </w:r>
            <w:r w:rsidR="007C5C80">
              <w:rPr>
                <w:rFonts w:ascii="Cambria" w:hAnsi="Cambria" w:cs="Arial"/>
                <w:b/>
                <w:color w:val="000000"/>
                <w:sz w:val="20"/>
                <w:szCs w:val="20"/>
                <w:lang w:eastAsia="en-US"/>
              </w:rPr>
              <w:t>.</w:t>
            </w:r>
            <w:r w:rsidR="007256CC" w:rsidRPr="00795A00">
              <w:rPr>
                <w:rFonts w:ascii="Cambria" w:hAnsi="Cambria" w:cs="Arial"/>
                <w:b/>
                <w:color w:val="000000"/>
                <w:sz w:val="20"/>
                <w:szCs w:val="20"/>
                <w:lang w:eastAsia="en-US"/>
              </w:rPr>
              <w:t xml:space="preserve"> </w:t>
            </w:r>
            <w:r w:rsidR="007C5C80" w:rsidRPr="007C5C80">
              <w:rPr>
                <w:rFonts w:ascii="Cambria" w:hAnsi="Cambria"/>
                <w:b/>
                <w:sz w:val="20"/>
                <w:szCs w:val="20"/>
              </w:rPr>
              <w:t>41 3</w:t>
            </w:r>
            <w:r w:rsidR="00304A78">
              <w:rPr>
                <w:rFonts w:ascii="Cambria" w:hAnsi="Cambria"/>
                <w:b/>
                <w:sz w:val="20"/>
                <w:szCs w:val="20"/>
              </w:rPr>
              <w:t>5</w:t>
            </w:r>
            <w:r w:rsidR="007C5C80" w:rsidRPr="007C5C80">
              <w:rPr>
                <w:rFonts w:ascii="Cambria" w:hAnsi="Cambria"/>
                <w:b/>
                <w:sz w:val="20"/>
                <w:szCs w:val="20"/>
              </w:rPr>
              <w:t xml:space="preserve"> </w:t>
            </w:r>
            <w:r w:rsidR="00304A78">
              <w:rPr>
                <w:rFonts w:ascii="Cambria" w:hAnsi="Cambria"/>
                <w:b/>
                <w:sz w:val="20"/>
                <w:szCs w:val="20"/>
              </w:rPr>
              <w:t>01</w:t>
            </w:r>
            <w:r w:rsidR="007C5C80" w:rsidRPr="007C5C80">
              <w:rPr>
                <w:rFonts w:ascii="Cambria" w:hAnsi="Cambria"/>
                <w:b/>
                <w:sz w:val="20"/>
                <w:szCs w:val="20"/>
              </w:rPr>
              <w:t xml:space="preserve"> </w:t>
            </w:r>
            <w:r w:rsidR="00304A78">
              <w:rPr>
                <w:rFonts w:ascii="Cambria" w:hAnsi="Cambria"/>
                <w:b/>
                <w:sz w:val="20"/>
                <w:szCs w:val="20"/>
              </w:rPr>
              <w:t>082</w:t>
            </w:r>
            <w:r w:rsidR="007256CC" w:rsidRPr="00D47EA7">
              <w:rPr>
                <w:rFonts w:ascii="Cambria" w:hAnsi="Cambria" w:cs="Arial"/>
                <w:b/>
                <w:color w:val="000000"/>
                <w:sz w:val="20"/>
                <w:szCs w:val="20"/>
                <w:lang w:eastAsia="en-US"/>
              </w:rPr>
              <w:t xml:space="preserve">, </w:t>
            </w:r>
          </w:p>
          <w:p w:rsidR="00F35102" w:rsidRPr="00933EC7" w:rsidRDefault="007256CC" w:rsidP="00F35102">
            <w:pPr>
              <w:suppressAutoHyphens/>
              <w:jc w:val="both"/>
              <w:rPr>
                <w:rFonts w:asciiTheme="majorHAnsi" w:eastAsia="Times New Roman" w:hAnsiTheme="majorHAnsi"/>
                <w:b/>
                <w:sz w:val="20"/>
                <w:szCs w:val="20"/>
                <w:u w:color="000000"/>
              </w:rPr>
            </w:pPr>
            <w:r w:rsidRPr="00F35102">
              <w:rPr>
                <w:rFonts w:ascii="Cambria" w:hAnsi="Cambria" w:cs="Arial"/>
                <w:b/>
                <w:color w:val="000000"/>
                <w:sz w:val="20"/>
                <w:szCs w:val="20"/>
                <w:lang w:eastAsia="en-US"/>
              </w:rPr>
              <w:t xml:space="preserve">Strona </w:t>
            </w:r>
            <w:r w:rsidR="007C5C80" w:rsidRPr="00F35102">
              <w:rPr>
                <w:rFonts w:ascii="Cambria" w:hAnsi="Cambria" w:cs="Arial"/>
                <w:b/>
                <w:color w:val="000000"/>
                <w:sz w:val="20"/>
                <w:szCs w:val="20"/>
                <w:lang w:eastAsia="en-US"/>
              </w:rPr>
              <w:t xml:space="preserve">internetowa: </w:t>
            </w:r>
            <w:r w:rsidR="00F35102" w:rsidRPr="00933EC7">
              <w:rPr>
                <w:rFonts w:asciiTheme="majorHAnsi" w:eastAsia="Times New Roman" w:hAnsiTheme="majorHAnsi"/>
                <w:b/>
                <w:sz w:val="20"/>
                <w:szCs w:val="20"/>
                <w:u w:color="000000"/>
              </w:rPr>
              <w:t>www.powiat.kazimierzaw.pl</w:t>
            </w:r>
          </w:p>
          <w:p w:rsidR="00F35102" w:rsidRDefault="00F35102" w:rsidP="00F35102">
            <w:pPr>
              <w:suppressAutoHyphens/>
              <w:jc w:val="both"/>
              <w:rPr>
                <w:rFonts w:asciiTheme="majorHAnsi" w:eastAsia="Times New Roman" w:hAnsiTheme="majorHAnsi"/>
                <w:u w:color="000000"/>
                <w:lang w:val="en-US"/>
              </w:rPr>
            </w:pPr>
            <w:proofErr w:type="spellStart"/>
            <w:r w:rsidRPr="00C76807">
              <w:rPr>
                <w:rFonts w:ascii="Cambria" w:hAnsi="Cambria" w:cs="Arial"/>
                <w:b/>
                <w:bCs/>
                <w:sz w:val="20"/>
                <w:szCs w:val="20"/>
                <w:lang w:val="de-DE"/>
              </w:rPr>
              <w:t>e-mail</w:t>
            </w:r>
            <w:proofErr w:type="spellEnd"/>
            <w:r w:rsidR="00933EC7">
              <w:rPr>
                <w:rFonts w:ascii="Cambria" w:hAnsi="Cambria" w:cs="Arial"/>
                <w:b/>
                <w:bCs/>
                <w:sz w:val="20"/>
                <w:szCs w:val="20"/>
                <w:lang w:val="de-DE"/>
              </w:rPr>
              <w:t>:</w:t>
            </w:r>
            <w:r w:rsidR="001647A5">
              <w:rPr>
                <w:rFonts w:ascii="Cambria" w:hAnsi="Cambria" w:cs="Arial"/>
                <w:b/>
                <w:bCs/>
                <w:sz w:val="20"/>
                <w:szCs w:val="20"/>
                <w:lang w:val="de-DE"/>
              </w:rPr>
              <w:t xml:space="preserve"> psds1@o2.pl</w:t>
            </w:r>
          </w:p>
          <w:p w:rsidR="00343960" w:rsidRPr="00933EC7" w:rsidRDefault="00343960" w:rsidP="007C5C80">
            <w:pPr>
              <w:spacing w:line="276" w:lineRule="auto"/>
              <w:rPr>
                <w:rFonts w:ascii="Cambria" w:hAnsi="Cambria" w:cs="Arial"/>
                <w:sz w:val="20"/>
                <w:szCs w:val="20"/>
                <w:lang w:val="en-US"/>
              </w:rPr>
            </w:pPr>
          </w:p>
        </w:tc>
      </w:tr>
      <w:tr w:rsidR="00343960" w:rsidRPr="00933EC7" w:rsidTr="00343960">
        <w:trPr>
          <w:trHeight w:val="1007"/>
        </w:trPr>
        <w:tc>
          <w:tcPr>
            <w:tcW w:w="3307" w:type="dxa"/>
            <w:tcBorders>
              <w:top w:val="single" w:sz="8" w:space="0" w:color="auto"/>
              <w:left w:val="single" w:sz="8" w:space="0" w:color="auto"/>
              <w:bottom w:val="single" w:sz="8" w:space="0" w:color="auto"/>
              <w:right w:val="single" w:sz="8" w:space="0" w:color="auto"/>
            </w:tcBorders>
          </w:tcPr>
          <w:p w:rsidR="00343960" w:rsidRPr="00EE77D5" w:rsidRDefault="00343960" w:rsidP="002B75DF">
            <w:pPr>
              <w:pStyle w:val="Tekstpodstawowy31"/>
              <w:tabs>
                <w:tab w:val="left" w:pos="2410"/>
              </w:tabs>
              <w:snapToGrid w:val="0"/>
              <w:spacing w:before="120" w:line="276" w:lineRule="auto"/>
              <w:rPr>
                <w:rFonts w:ascii="Cambria" w:hAnsi="Cambria" w:cs="Arial"/>
                <w:b/>
                <w:bCs/>
                <w:sz w:val="20"/>
                <w:szCs w:val="20"/>
              </w:rPr>
            </w:pPr>
            <w:r w:rsidRPr="00EE77D5">
              <w:rPr>
                <w:rFonts w:ascii="Cambria" w:hAnsi="Cambria" w:cs="Arial"/>
                <w:b/>
                <w:bCs/>
                <w:sz w:val="20"/>
                <w:szCs w:val="20"/>
              </w:rPr>
              <w:t>Prowadzący postępowanie;</w:t>
            </w:r>
          </w:p>
        </w:tc>
        <w:tc>
          <w:tcPr>
            <w:tcW w:w="5974" w:type="dxa"/>
            <w:tcBorders>
              <w:top w:val="single" w:sz="8" w:space="0" w:color="auto"/>
              <w:left w:val="single" w:sz="8" w:space="0" w:color="auto"/>
              <w:bottom w:val="single" w:sz="8" w:space="0" w:color="auto"/>
              <w:right w:val="single" w:sz="8" w:space="0" w:color="auto"/>
            </w:tcBorders>
          </w:tcPr>
          <w:p w:rsidR="00343960" w:rsidRPr="00EE77D5" w:rsidRDefault="00343960" w:rsidP="002B75DF">
            <w:pPr>
              <w:spacing w:line="276" w:lineRule="auto"/>
              <w:jc w:val="both"/>
              <w:rPr>
                <w:rFonts w:ascii="Cambria" w:hAnsi="Cambria" w:cs="Arial"/>
                <w:b/>
                <w:bCs/>
                <w:sz w:val="20"/>
                <w:szCs w:val="20"/>
              </w:rPr>
            </w:pPr>
            <w:r w:rsidRPr="00EE77D5">
              <w:rPr>
                <w:rFonts w:ascii="Cambria" w:hAnsi="Cambria" w:cs="Arial"/>
                <w:b/>
                <w:bCs/>
                <w:sz w:val="20"/>
                <w:szCs w:val="20"/>
              </w:rPr>
              <w:t xml:space="preserve">Kancelaria Prawna Jakóbik i Ziemba </w:t>
            </w:r>
            <w:proofErr w:type="spellStart"/>
            <w:r w:rsidRPr="00EE77D5">
              <w:rPr>
                <w:rFonts w:ascii="Cambria" w:hAnsi="Cambria" w:cs="Arial"/>
                <w:b/>
                <w:bCs/>
                <w:sz w:val="20"/>
                <w:szCs w:val="20"/>
              </w:rPr>
              <w:t>S.k</w:t>
            </w:r>
            <w:proofErr w:type="spellEnd"/>
          </w:p>
          <w:p w:rsidR="00343960" w:rsidRPr="00EE77D5" w:rsidRDefault="00343960" w:rsidP="002B75DF">
            <w:pPr>
              <w:spacing w:line="276" w:lineRule="auto"/>
              <w:jc w:val="both"/>
              <w:rPr>
                <w:rFonts w:ascii="Cambria" w:hAnsi="Cambria" w:cs="Arial"/>
                <w:b/>
                <w:bCs/>
                <w:sz w:val="20"/>
                <w:szCs w:val="20"/>
              </w:rPr>
            </w:pPr>
            <w:r w:rsidRPr="00EE77D5">
              <w:rPr>
                <w:rFonts w:ascii="Cambria" w:hAnsi="Cambria" w:cs="Arial"/>
                <w:b/>
                <w:bCs/>
                <w:sz w:val="20"/>
                <w:szCs w:val="20"/>
              </w:rPr>
              <w:t>Kielce, ul. Warszawska 7 lok. 27A</w:t>
            </w:r>
          </w:p>
          <w:p w:rsidR="00343960" w:rsidRPr="00EE77D5" w:rsidRDefault="00343960" w:rsidP="002B75DF">
            <w:pPr>
              <w:spacing w:line="276" w:lineRule="auto"/>
              <w:jc w:val="both"/>
              <w:rPr>
                <w:rFonts w:ascii="Cambria" w:hAnsi="Cambria" w:cs="Arial"/>
                <w:b/>
                <w:bCs/>
                <w:sz w:val="20"/>
                <w:szCs w:val="20"/>
              </w:rPr>
            </w:pPr>
            <w:r w:rsidRPr="00EE77D5">
              <w:rPr>
                <w:rFonts w:ascii="Cambria" w:hAnsi="Cambria" w:cs="Arial"/>
                <w:b/>
                <w:bCs/>
                <w:sz w:val="20"/>
                <w:szCs w:val="20"/>
              </w:rPr>
              <w:t>Tel.606-206-214</w:t>
            </w:r>
          </w:p>
          <w:p w:rsidR="00343960" w:rsidRPr="00EE77D5" w:rsidRDefault="00343960" w:rsidP="002B75DF">
            <w:pPr>
              <w:pStyle w:val="Tekstpodstawowy"/>
              <w:spacing w:line="276" w:lineRule="auto"/>
              <w:rPr>
                <w:rFonts w:ascii="Cambria" w:hAnsi="Cambria" w:cs="Arial"/>
                <w:b/>
                <w:sz w:val="20"/>
                <w:szCs w:val="20"/>
                <w:lang w:val="de-DE"/>
              </w:rPr>
            </w:pPr>
            <w:proofErr w:type="spellStart"/>
            <w:r w:rsidRPr="00EE77D5">
              <w:rPr>
                <w:rFonts w:ascii="Cambria" w:hAnsi="Cambria" w:cs="Arial"/>
                <w:b/>
                <w:bCs/>
                <w:sz w:val="20"/>
                <w:szCs w:val="20"/>
                <w:lang w:val="de-DE"/>
              </w:rPr>
              <w:t>e-mail</w:t>
            </w:r>
            <w:proofErr w:type="spellEnd"/>
            <w:r w:rsidRPr="00EE77D5">
              <w:rPr>
                <w:rFonts w:ascii="Cambria" w:hAnsi="Cambria" w:cs="Arial"/>
                <w:b/>
                <w:bCs/>
                <w:sz w:val="20"/>
                <w:szCs w:val="20"/>
                <w:lang w:val="de-DE"/>
              </w:rPr>
              <w:t>:</w:t>
            </w:r>
            <w:r w:rsidR="004F6F85">
              <w:rPr>
                <w:rFonts w:ascii="Cambria" w:hAnsi="Cambria" w:cs="Arial"/>
                <w:b/>
                <w:bCs/>
                <w:lang w:val="de-DE"/>
              </w:rPr>
              <w:t xml:space="preserve"> </w:t>
            </w:r>
            <w:hyperlink r:id="rId8" w:history="1">
              <w:r w:rsidR="004F6F85" w:rsidRPr="002871E0">
                <w:rPr>
                  <w:rStyle w:val="Hipercze"/>
                  <w:rFonts w:ascii="Cambria" w:hAnsi="Cambria" w:cs="Arial"/>
                  <w:b/>
                  <w:bCs/>
                  <w:sz w:val="20"/>
                  <w:lang w:val="de-DE"/>
                </w:rPr>
                <w:t>przetargi@kancelariajiz.pl</w:t>
              </w:r>
            </w:hyperlink>
            <w:r w:rsidR="004F6F85">
              <w:rPr>
                <w:rFonts w:ascii="Cambria" w:hAnsi="Cambria" w:cs="Arial"/>
                <w:b/>
                <w:bCs/>
                <w:sz w:val="20"/>
                <w:lang w:val="de-DE"/>
              </w:rPr>
              <w:t xml:space="preserve"> </w:t>
            </w:r>
          </w:p>
        </w:tc>
      </w:tr>
    </w:tbl>
    <w:p w:rsidR="002A01D5" w:rsidRPr="00EE77D5" w:rsidRDefault="002A01D5" w:rsidP="00E14F41">
      <w:pPr>
        <w:pStyle w:val="Nagwek4"/>
        <w:numPr>
          <w:ilvl w:val="0"/>
          <w:numId w:val="27"/>
        </w:numPr>
        <w:spacing w:before="120" w:after="0" w:line="276" w:lineRule="auto"/>
        <w:rPr>
          <w:rFonts w:ascii="Cambria" w:hAnsi="Cambria" w:cs="Tahoma"/>
          <w:sz w:val="20"/>
          <w:szCs w:val="20"/>
          <w:u w:val="single"/>
        </w:rPr>
      </w:pPr>
      <w:r w:rsidRPr="00EE77D5">
        <w:rPr>
          <w:rFonts w:ascii="Cambria" w:hAnsi="Cambria" w:cs="Tahoma"/>
          <w:sz w:val="20"/>
          <w:szCs w:val="20"/>
          <w:u w:val="single"/>
        </w:rPr>
        <w:t>Tryb udzielenia zamówienia</w:t>
      </w:r>
    </w:p>
    <w:p w:rsidR="00E73BA8" w:rsidRPr="00EE77D5" w:rsidRDefault="00E73BA8" w:rsidP="002B75DF">
      <w:pPr>
        <w:pStyle w:val="Nagwek4"/>
        <w:spacing w:before="120" w:line="276" w:lineRule="auto"/>
        <w:ind w:left="426"/>
        <w:jc w:val="both"/>
        <w:rPr>
          <w:rFonts w:ascii="Cambria" w:hAnsi="Cambria" w:cs="Tahoma"/>
          <w:b w:val="0"/>
          <w:bCs w:val="0"/>
          <w:sz w:val="20"/>
          <w:szCs w:val="20"/>
        </w:rPr>
      </w:pPr>
      <w:r w:rsidRPr="00EE77D5">
        <w:rPr>
          <w:rFonts w:ascii="Cambria" w:hAnsi="Cambria" w:cs="Tahoma"/>
          <w:b w:val="0"/>
          <w:bCs w:val="0"/>
          <w:sz w:val="20"/>
          <w:szCs w:val="20"/>
        </w:rPr>
        <w:t>Postępowanie jest prowadzone w celu udzielenia zamówienia publicznego w trybie „PRZETARG NIEOGRANICZONY” art. 39 ustawy z dnia 29 stycznia 2004 r. Prawo zamó</w:t>
      </w:r>
      <w:r w:rsidR="005F1791">
        <w:rPr>
          <w:rFonts w:ascii="Cambria" w:hAnsi="Cambria" w:cs="Tahoma"/>
          <w:b w:val="0"/>
          <w:bCs w:val="0"/>
          <w:sz w:val="20"/>
          <w:szCs w:val="20"/>
        </w:rPr>
        <w:t>wień publicznych, (Dz. U. z 201</w:t>
      </w:r>
      <w:r w:rsidR="00933EC7">
        <w:rPr>
          <w:rFonts w:ascii="Cambria" w:hAnsi="Cambria" w:cs="Tahoma"/>
          <w:b w:val="0"/>
          <w:bCs w:val="0"/>
          <w:sz w:val="20"/>
          <w:szCs w:val="20"/>
        </w:rPr>
        <w:t>9</w:t>
      </w:r>
      <w:r w:rsidRPr="00EE77D5">
        <w:rPr>
          <w:rFonts w:ascii="Cambria" w:hAnsi="Cambria" w:cs="Tahoma"/>
          <w:b w:val="0"/>
          <w:bCs w:val="0"/>
          <w:sz w:val="20"/>
          <w:szCs w:val="20"/>
        </w:rPr>
        <w:t xml:space="preserve"> r. Nr poz. </w:t>
      </w:r>
      <w:r w:rsidR="00933EC7">
        <w:rPr>
          <w:rFonts w:ascii="Cambria" w:hAnsi="Cambria" w:cs="Tahoma"/>
          <w:b w:val="0"/>
          <w:bCs w:val="0"/>
          <w:sz w:val="20"/>
          <w:szCs w:val="20"/>
        </w:rPr>
        <w:t>1843</w:t>
      </w:r>
      <w:r w:rsidRPr="00EE77D5">
        <w:rPr>
          <w:rFonts w:ascii="Cambria" w:hAnsi="Cambria" w:cs="Tahoma"/>
          <w:b w:val="0"/>
          <w:bCs w:val="0"/>
          <w:sz w:val="20"/>
          <w:szCs w:val="20"/>
        </w:rPr>
        <w:t xml:space="preserve"> z </w:t>
      </w:r>
      <w:proofErr w:type="spellStart"/>
      <w:r w:rsidRPr="00EE77D5">
        <w:rPr>
          <w:rFonts w:ascii="Cambria" w:hAnsi="Cambria" w:cs="Tahoma"/>
          <w:b w:val="0"/>
          <w:bCs w:val="0"/>
          <w:sz w:val="20"/>
          <w:szCs w:val="20"/>
        </w:rPr>
        <w:t>póź</w:t>
      </w:r>
      <w:proofErr w:type="spellEnd"/>
      <w:r w:rsidRPr="00EE77D5">
        <w:rPr>
          <w:rFonts w:ascii="Cambria" w:hAnsi="Cambria" w:cs="Tahoma"/>
          <w:b w:val="0"/>
          <w:bCs w:val="0"/>
          <w:sz w:val="20"/>
          <w:szCs w:val="20"/>
        </w:rPr>
        <w:t>. zm.) zwanej dalej ustawą. Wartość przedmiotu zamówienia nie przekracza kwoty o której mowa w art. 11 ust. 8 ustawy.</w:t>
      </w:r>
    </w:p>
    <w:p w:rsidR="002A01D5" w:rsidRPr="00EE77D5" w:rsidRDefault="00E73BA8" w:rsidP="002B75DF">
      <w:pPr>
        <w:pStyle w:val="Nagwek4"/>
        <w:spacing w:before="120" w:line="276" w:lineRule="auto"/>
        <w:ind w:left="426"/>
        <w:jc w:val="both"/>
        <w:rPr>
          <w:rFonts w:ascii="Cambria" w:hAnsi="Cambria" w:cs="Tahoma"/>
          <w:b w:val="0"/>
          <w:bCs w:val="0"/>
          <w:sz w:val="20"/>
          <w:szCs w:val="20"/>
        </w:rPr>
      </w:pPr>
      <w:r w:rsidRPr="00EE77D5">
        <w:rPr>
          <w:rFonts w:ascii="Cambria" w:hAnsi="Cambria" w:cs="Tahom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002A01D5" w:rsidRPr="00EE77D5">
        <w:rPr>
          <w:rFonts w:ascii="Cambria" w:hAnsi="Cambria" w:cs="Tahoma"/>
          <w:b w:val="0"/>
          <w:sz w:val="20"/>
          <w:szCs w:val="20"/>
        </w:rPr>
        <w:t>.</w:t>
      </w:r>
    </w:p>
    <w:p w:rsidR="002A01D5" w:rsidRPr="00EE77D5" w:rsidRDefault="002A01D5" w:rsidP="00E14F41">
      <w:pPr>
        <w:pStyle w:val="Tekstpodstawowy2"/>
        <w:numPr>
          <w:ilvl w:val="0"/>
          <w:numId w:val="27"/>
        </w:numPr>
        <w:tabs>
          <w:tab w:val="num" w:pos="426"/>
          <w:tab w:val="num" w:pos="786"/>
        </w:tabs>
        <w:spacing w:before="120" w:after="0" w:line="276" w:lineRule="auto"/>
        <w:jc w:val="both"/>
        <w:rPr>
          <w:rFonts w:ascii="Cambria" w:hAnsi="Cambria" w:cs="Tahoma"/>
          <w:b/>
          <w:sz w:val="20"/>
          <w:szCs w:val="20"/>
          <w:u w:val="single"/>
        </w:rPr>
      </w:pPr>
      <w:r w:rsidRPr="00EE77D5">
        <w:rPr>
          <w:rFonts w:ascii="Cambria" w:hAnsi="Cambria" w:cs="Tahoma"/>
          <w:b/>
          <w:sz w:val="20"/>
          <w:szCs w:val="20"/>
          <w:u w:val="single"/>
        </w:rPr>
        <w:t>Opis przedmiotu zamówienia</w:t>
      </w:r>
    </w:p>
    <w:p w:rsidR="007256CC" w:rsidRPr="00EE77D5" w:rsidRDefault="007256CC" w:rsidP="007256CC">
      <w:pPr>
        <w:pStyle w:val="Tekstpodstawowy2"/>
        <w:tabs>
          <w:tab w:val="num" w:pos="426"/>
          <w:tab w:val="num" w:pos="786"/>
        </w:tabs>
        <w:spacing w:before="120" w:after="0" w:line="276" w:lineRule="auto"/>
        <w:ind w:left="425"/>
        <w:jc w:val="both"/>
        <w:rPr>
          <w:rFonts w:ascii="Cambria" w:hAnsi="Cambria" w:cs="Tahoma"/>
          <w:b/>
          <w:sz w:val="20"/>
          <w:szCs w:val="20"/>
          <w:u w:val="single"/>
        </w:rPr>
      </w:pPr>
    </w:p>
    <w:p w:rsidR="009517EE" w:rsidRPr="00960011" w:rsidRDefault="007256CC" w:rsidP="00A153ED">
      <w:pPr>
        <w:pStyle w:val="Tekstpodstawowy"/>
        <w:shd w:val="clear" w:color="auto" w:fill="BFBFBF" w:themeFill="background1" w:themeFillShade="BF"/>
        <w:spacing w:after="0" w:line="276" w:lineRule="auto"/>
        <w:jc w:val="center"/>
        <w:rPr>
          <w:rFonts w:ascii="Cambria" w:hAnsi="Cambria" w:cs="Arial"/>
          <w:b/>
          <w:color w:val="000000"/>
          <w:sz w:val="20"/>
          <w:szCs w:val="20"/>
        </w:rPr>
      </w:pPr>
      <w:r w:rsidRPr="00960011">
        <w:rPr>
          <w:rFonts w:ascii="Cambria" w:hAnsi="Cambria" w:cs="Tahoma"/>
          <w:b/>
          <w:sz w:val="20"/>
          <w:szCs w:val="20"/>
          <w:shd w:val="clear" w:color="auto" w:fill="BFBFBF" w:themeFill="background1" w:themeFillShade="BF"/>
        </w:rPr>
        <w:t>„</w:t>
      </w:r>
      <w:r w:rsidR="009517EE" w:rsidRPr="00960011">
        <w:rPr>
          <w:rFonts w:ascii="Cambria" w:hAnsi="Cambria" w:cs="Arial"/>
          <w:b/>
          <w:sz w:val="20"/>
          <w:szCs w:val="20"/>
          <w:shd w:val="clear" w:color="auto" w:fill="BFBFBF" w:themeFill="background1" w:themeFillShade="BF"/>
        </w:rPr>
        <w:t>Usługa</w:t>
      </w:r>
      <w:r w:rsidR="009517EE" w:rsidRPr="00960011">
        <w:rPr>
          <w:rFonts w:ascii="Cambria" w:hAnsi="Cambria" w:cs="Arial"/>
          <w:b/>
          <w:sz w:val="20"/>
          <w:szCs w:val="20"/>
        </w:rPr>
        <w:t xml:space="preserve"> transportowa – </w:t>
      </w:r>
      <w:r w:rsidR="00A153ED" w:rsidRPr="00960011">
        <w:rPr>
          <w:rFonts w:ascii="Cambria" w:hAnsi="Cambria" w:cs="Arial"/>
          <w:b/>
          <w:sz w:val="20"/>
          <w:szCs w:val="20"/>
        </w:rPr>
        <w:t>przew</w:t>
      </w:r>
      <w:r w:rsidR="00A34FA2">
        <w:rPr>
          <w:rFonts w:ascii="Cambria" w:hAnsi="Cambria" w:cs="Arial"/>
          <w:b/>
          <w:sz w:val="20"/>
          <w:szCs w:val="20"/>
        </w:rPr>
        <w:t>óz</w:t>
      </w:r>
      <w:r w:rsidR="00A153ED" w:rsidRPr="00960011">
        <w:rPr>
          <w:rFonts w:ascii="Cambria" w:hAnsi="Cambria" w:cs="Arial"/>
          <w:b/>
          <w:sz w:val="20"/>
          <w:szCs w:val="20"/>
        </w:rPr>
        <w:t xml:space="preserve"> osób ( w tym jednej na wózku inwalidzkim) uczestniczących</w:t>
      </w:r>
      <w:r w:rsidR="00960011">
        <w:rPr>
          <w:rFonts w:ascii="Cambria" w:hAnsi="Cambria" w:cs="Arial"/>
          <w:b/>
          <w:sz w:val="20"/>
          <w:szCs w:val="20"/>
        </w:rPr>
        <w:br/>
      </w:r>
      <w:r w:rsidR="00A153ED" w:rsidRPr="00960011">
        <w:rPr>
          <w:rFonts w:ascii="Cambria" w:hAnsi="Cambria" w:cs="Arial"/>
          <w:b/>
          <w:sz w:val="20"/>
          <w:szCs w:val="20"/>
        </w:rPr>
        <w:t xml:space="preserve"> w zajęciach terapeutycznych w Powiatowym Środowiskowym Domu Samopomocy </w:t>
      </w:r>
      <w:r w:rsidR="00960011">
        <w:rPr>
          <w:rFonts w:ascii="Cambria" w:hAnsi="Cambria" w:cs="Arial"/>
          <w:b/>
          <w:sz w:val="20"/>
          <w:szCs w:val="20"/>
        </w:rPr>
        <w:br/>
      </w:r>
      <w:r w:rsidR="00A153ED" w:rsidRPr="00960011">
        <w:rPr>
          <w:rFonts w:ascii="Cambria" w:hAnsi="Cambria" w:cs="Arial"/>
          <w:b/>
          <w:sz w:val="20"/>
          <w:szCs w:val="20"/>
        </w:rPr>
        <w:t>w Kazimierzy Wielkiej</w:t>
      </w:r>
      <w:r w:rsidR="0045256A">
        <w:rPr>
          <w:rFonts w:ascii="Cambria" w:hAnsi="Cambria" w:cs="Arial"/>
          <w:b/>
          <w:sz w:val="20"/>
          <w:szCs w:val="20"/>
        </w:rPr>
        <w:t>”</w:t>
      </w:r>
      <w:r w:rsidR="00A153ED" w:rsidRPr="00960011">
        <w:rPr>
          <w:rFonts w:ascii="Cambria" w:hAnsi="Cambria" w:cs="Arial"/>
          <w:b/>
          <w:sz w:val="20"/>
          <w:szCs w:val="20"/>
        </w:rPr>
        <w:t>.</w:t>
      </w:r>
    </w:p>
    <w:p w:rsidR="006809D9" w:rsidRPr="00EE77D5" w:rsidRDefault="00ED0087" w:rsidP="00A153ED">
      <w:pPr>
        <w:tabs>
          <w:tab w:val="left" w:pos="426"/>
        </w:tabs>
        <w:spacing w:before="120" w:line="276" w:lineRule="auto"/>
        <w:jc w:val="both"/>
        <w:rPr>
          <w:rFonts w:ascii="Cambria" w:hAnsi="Cambria" w:cs="Tahoma"/>
          <w:b/>
          <w:sz w:val="20"/>
          <w:szCs w:val="20"/>
        </w:rPr>
      </w:pPr>
      <w:r w:rsidRPr="00EE77D5">
        <w:rPr>
          <w:rFonts w:ascii="Cambria" w:hAnsi="Cambria" w:cs="Tahoma"/>
          <w:b/>
          <w:bCs/>
          <w:sz w:val="20"/>
          <w:szCs w:val="20"/>
        </w:rPr>
        <w:t>3.1.</w:t>
      </w:r>
      <w:r w:rsidRPr="00EE77D5">
        <w:rPr>
          <w:rFonts w:ascii="Cambria" w:hAnsi="Cambria" w:cs="Tahoma"/>
          <w:bCs/>
          <w:sz w:val="20"/>
          <w:szCs w:val="20"/>
        </w:rPr>
        <w:t xml:space="preserve"> </w:t>
      </w:r>
      <w:r w:rsidR="006C32CC" w:rsidRPr="00EE77D5">
        <w:rPr>
          <w:rFonts w:ascii="Cambria" w:hAnsi="Cambria" w:cs="Tahoma"/>
          <w:bCs/>
          <w:sz w:val="20"/>
          <w:szCs w:val="20"/>
        </w:rPr>
        <w:t xml:space="preserve"> </w:t>
      </w:r>
      <w:r w:rsidR="00343960" w:rsidRPr="00EE77D5">
        <w:rPr>
          <w:rFonts w:ascii="Cambria" w:hAnsi="Cambria" w:cs="Tahoma"/>
          <w:b/>
          <w:sz w:val="20"/>
          <w:szCs w:val="20"/>
        </w:rPr>
        <w:t xml:space="preserve">Przedmiot </w:t>
      </w:r>
      <w:r w:rsidR="00D44051" w:rsidRPr="00EE77D5">
        <w:rPr>
          <w:rFonts w:ascii="Cambria" w:hAnsi="Cambria" w:cs="Tahoma"/>
          <w:b/>
          <w:sz w:val="20"/>
          <w:szCs w:val="20"/>
        </w:rPr>
        <w:t xml:space="preserve">zamówienia </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Przedmiotem zamówienia jest usługa polegająca na przewozie osób ( w tym jednej na wózku inwalidzkim) uczestniczących w zajęciach terapeutycznych w Powiatowym Środowiskowym Domu Samopomocy w Kazimierzy Wielkiej.</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 xml:space="preserve">Przewozy uczestników muszą być realizowane pojazdem oznaczonym zgodnie z obowiązującymi przepisami prawa. Powyższa usługa realizowana będzie po drogach asfaltowych  i nawierzchniach utwardzonych.  Zamawiający nie pokrywa kosztów dojazdu autobusu do pierwszego przystanku wyznaczonej trasy oraz powrotu autobusu do bazy  z ostatniego kursu danej trasy. </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 xml:space="preserve">Wykonawca zobowiązuje się w przypadku awarii pojazdu, którym świadczy w/w usługi do podstawienia przy każdorazowej awarii pojazdu zastępczego o </w:t>
      </w:r>
      <w:r w:rsidR="001647A5" w:rsidRPr="00933EC7">
        <w:rPr>
          <w:rFonts w:ascii="Cambria" w:hAnsi="Cambria"/>
          <w:color w:val="000000"/>
          <w:sz w:val="20"/>
          <w:szCs w:val="20"/>
        </w:rPr>
        <w:t>parametrach</w:t>
      </w:r>
      <w:r w:rsidRPr="00933EC7">
        <w:rPr>
          <w:rFonts w:ascii="Cambria" w:hAnsi="Cambria"/>
          <w:color w:val="000000"/>
          <w:sz w:val="20"/>
          <w:szCs w:val="20"/>
        </w:rPr>
        <w:t xml:space="preserve"> nie gorszych. Pojazd samochodowy, który będzie używany do realizacji zamówienia, musi posiadać aktualne badania techniczne dopuszczające pojazd do ruchu oraz musi być przystosowany do przewozu osób niepełnosprawnych w tym poruszających się na wózku inwalidzkim. </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 </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 xml:space="preserve">Pojazd musi posiadać specjalistyczne oznakowanie, oraz sprawne ogrzewanie </w:t>
      </w:r>
      <w:r w:rsidR="007463F8">
        <w:rPr>
          <w:rFonts w:ascii="Cambria" w:hAnsi="Cambria"/>
          <w:color w:val="000000"/>
          <w:sz w:val="20"/>
          <w:szCs w:val="20"/>
        </w:rPr>
        <w:t>.</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 </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Trasa przewozu uczestników zamyka się granicami powiatu, przewidywany dzienny przejazd to ok 160 kilometrów.</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lastRenderedPageBreak/>
        <w:t> </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Zamawiający przewiduje możliwość zmiany przebiegu trasy, zmianę,</w:t>
      </w:r>
      <w:r>
        <w:rPr>
          <w:rFonts w:ascii="Cambria" w:hAnsi="Cambria"/>
          <w:color w:val="000000"/>
          <w:sz w:val="20"/>
          <w:szCs w:val="20"/>
        </w:rPr>
        <w:t xml:space="preserve"> </w:t>
      </w:r>
      <w:r w:rsidRPr="00933EC7">
        <w:rPr>
          <w:rFonts w:ascii="Cambria" w:hAnsi="Cambria"/>
          <w:color w:val="000000"/>
          <w:sz w:val="20"/>
          <w:szCs w:val="20"/>
        </w:rPr>
        <w:t>ilości kilometrów między trasami oraz godziny przejazdu, po wcześniejszym uzgodnieniu z Wykonawcą w związku z organizacją oraz rotacją uczestników</w:t>
      </w:r>
      <w:r w:rsidR="00B3543E">
        <w:rPr>
          <w:rFonts w:ascii="Cambria" w:hAnsi="Cambria"/>
          <w:color w:val="000000"/>
          <w:sz w:val="20"/>
          <w:szCs w:val="20"/>
        </w:rPr>
        <w:t>.</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 </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 </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 xml:space="preserve">Trasa I </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Kazimierza Wielka, Topola, Skalbmi</w:t>
      </w:r>
      <w:r w:rsidR="001647A5">
        <w:rPr>
          <w:rFonts w:ascii="Cambria" w:hAnsi="Cambria"/>
          <w:color w:val="000000"/>
          <w:sz w:val="20"/>
          <w:szCs w:val="20"/>
        </w:rPr>
        <w:t xml:space="preserve">erz, </w:t>
      </w:r>
      <w:proofErr w:type="spellStart"/>
      <w:r w:rsidR="001647A5">
        <w:rPr>
          <w:rFonts w:ascii="Cambria" w:hAnsi="Cambria"/>
          <w:color w:val="000000"/>
          <w:sz w:val="20"/>
          <w:szCs w:val="20"/>
        </w:rPr>
        <w:t>Przybenice</w:t>
      </w:r>
      <w:proofErr w:type="spellEnd"/>
      <w:r w:rsidR="001647A5">
        <w:rPr>
          <w:rFonts w:ascii="Cambria" w:hAnsi="Cambria"/>
          <w:color w:val="000000"/>
          <w:sz w:val="20"/>
          <w:szCs w:val="20"/>
        </w:rPr>
        <w:t>, Gunów, Bełzów</w:t>
      </w:r>
      <w:r w:rsidRPr="00933EC7">
        <w:rPr>
          <w:rFonts w:ascii="Cambria" w:hAnsi="Cambria"/>
          <w:color w:val="000000"/>
          <w:sz w:val="20"/>
          <w:szCs w:val="20"/>
        </w:rPr>
        <w:t>, Donosy,  Kazimierza Wielka</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 </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 xml:space="preserve">Trasa II </w:t>
      </w:r>
    </w:p>
    <w:p w:rsidR="00933EC7" w:rsidRPr="00933EC7" w:rsidRDefault="00933EC7" w:rsidP="00933EC7">
      <w:pPr>
        <w:jc w:val="both"/>
        <w:rPr>
          <w:rFonts w:ascii="Cambria" w:hAnsi="Cambria"/>
          <w:color w:val="000000"/>
          <w:sz w:val="20"/>
          <w:szCs w:val="20"/>
        </w:rPr>
      </w:pPr>
      <w:r w:rsidRPr="00933EC7">
        <w:rPr>
          <w:rFonts w:ascii="Cambria" w:hAnsi="Cambria"/>
          <w:color w:val="000000"/>
          <w:sz w:val="20"/>
          <w:szCs w:val="20"/>
        </w:rPr>
        <w:t>Kazimierza Wielka, Odonów, Krzyszkowice, Bejsce, Podolany, Kazimierza Wielka.</w:t>
      </w:r>
    </w:p>
    <w:p w:rsidR="000900FB" w:rsidRPr="00D6382F" w:rsidRDefault="000900FB" w:rsidP="00933EC7">
      <w:pPr>
        <w:keepNext/>
        <w:keepLines/>
        <w:spacing w:before="40"/>
        <w:jc w:val="both"/>
        <w:outlineLvl w:val="1"/>
        <w:rPr>
          <w:rFonts w:ascii="Cambria" w:eastAsia="Times New Roman" w:hAnsi="Cambria"/>
          <w:color w:val="000000"/>
          <w:sz w:val="20"/>
          <w:szCs w:val="20"/>
          <w:u w:color="000000"/>
        </w:rPr>
      </w:pPr>
    </w:p>
    <w:p w:rsidR="000900FB" w:rsidRPr="00D6382F" w:rsidRDefault="000900FB" w:rsidP="000900FB">
      <w:pPr>
        <w:keepNext/>
        <w:keepLines/>
        <w:spacing w:before="40"/>
        <w:outlineLvl w:val="1"/>
        <w:rPr>
          <w:rFonts w:ascii="Cambria" w:eastAsia="Times New Roman" w:hAnsi="Cambria"/>
          <w:color w:val="000000"/>
          <w:sz w:val="20"/>
          <w:szCs w:val="20"/>
          <w:u w:color="000000"/>
        </w:rPr>
      </w:pPr>
    </w:p>
    <w:p w:rsidR="00343960" w:rsidRPr="00EE77D5" w:rsidRDefault="00343960" w:rsidP="002B75DF">
      <w:pPr>
        <w:pStyle w:val="Listapunktowana"/>
        <w:spacing w:line="276" w:lineRule="auto"/>
        <w:ind w:left="0" w:firstLine="0"/>
        <w:rPr>
          <w:rFonts w:ascii="Cambria" w:hAnsi="Cambria" w:cs="Tahoma"/>
          <w:bCs/>
          <w:sz w:val="20"/>
        </w:rPr>
      </w:pPr>
    </w:p>
    <w:p w:rsidR="006C32CC" w:rsidRPr="00EE77D5" w:rsidRDefault="008F66CF" w:rsidP="002B75DF">
      <w:pPr>
        <w:pStyle w:val="Listapunktowana"/>
        <w:spacing w:line="276" w:lineRule="auto"/>
        <w:ind w:left="426" w:hanging="426"/>
        <w:rPr>
          <w:rFonts w:ascii="Cambria" w:hAnsi="Cambria" w:cs="Tahoma"/>
          <w:bCs/>
          <w:sz w:val="20"/>
        </w:rPr>
      </w:pPr>
      <w:r w:rsidRPr="00EE77D5">
        <w:rPr>
          <w:rFonts w:ascii="Cambria" w:hAnsi="Cambria" w:cs="Tahoma"/>
          <w:b/>
          <w:bCs/>
          <w:sz w:val="20"/>
        </w:rPr>
        <w:t xml:space="preserve">3.3.    </w:t>
      </w:r>
      <w:r w:rsidR="00ED0087" w:rsidRPr="00EE77D5">
        <w:rPr>
          <w:rFonts w:ascii="Cambria" w:hAnsi="Cambria" w:cs="Tahoma"/>
          <w:b/>
          <w:bCs/>
          <w:sz w:val="20"/>
        </w:rPr>
        <w:t>Wspólny Słownik</w:t>
      </w:r>
      <w:r w:rsidR="006C32CC" w:rsidRPr="00EE77D5">
        <w:rPr>
          <w:rFonts w:ascii="Cambria" w:hAnsi="Cambria" w:cs="Tahoma"/>
          <w:b/>
          <w:bCs/>
          <w:sz w:val="20"/>
        </w:rPr>
        <w:t xml:space="preserve"> – kod CPV:</w:t>
      </w:r>
    </w:p>
    <w:p w:rsidR="006C32CC" w:rsidRDefault="00343960" w:rsidP="002B75DF">
      <w:pPr>
        <w:spacing w:line="276" w:lineRule="auto"/>
        <w:ind w:left="426"/>
        <w:jc w:val="both"/>
        <w:rPr>
          <w:rStyle w:val="Pogrubienie"/>
          <w:rFonts w:ascii="Cambria" w:hAnsi="Cambria" w:cs="Helvetica"/>
          <w:b w:val="0"/>
          <w:color w:val="000000"/>
          <w:sz w:val="20"/>
          <w:szCs w:val="20"/>
          <w:bdr w:val="none" w:sz="0" w:space="0" w:color="auto" w:frame="1"/>
          <w:shd w:val="clear" w:color="auto" w:fill="FFFFFF"/>
        </w:rPr>
      </w:pPr>
      <w:r w:rsidRPr="00EE77D5">
        <w:rPr>
          <w:rFonts w:ascii="Cambria" w:hAnsi="Cambria" w:cs="Helvetica"/>
          <w:bCs/>
          <w:color w:val="000000"/>
          <w:sz w:val="20"/>
          <w:szCs w:val="20"/>
          <w:shd w:val="clear" w:color="auto" w:fill="F9F9F9"/>
        </w:rPr>
        <w:t>60100000-9</w:t>
      </w:r>
      <w:r w:rsidR="006C32CC" w:rsidRPr="00EE77D5">
        <w:rPr>
          <w:rFonts w:ascii="Cambria" w:hAnsi="Cambria" w:cs="Helvetica"/>
          <w:bCs/>
          <w:color w:val="000000"/>
          <w:sz w:val="20"/>
          <w:szCs w:val="20"/>
          <w:shd w:val="clear" w:color="auto" w:fill="F9F9F9"/>
        </w:rPr>
        <w:t xml:space="preserve"> - </w:t>
      </w:r>
      <w:r w:rsidR="006C32CC" w:rsidRPr="00EE77D5">
        <w:rPr>
          <w:rStyle w:val="Pogrubienie"/>
          <w:rFonts w:ascii="Cambria" w:hAnsi="Cambria" w:cs="Helvetica"/>
          <w:b w:val="0"/>
          <w:color w:val="000000"/>
          <w:sz w:val="20"/>
          <w:szCs w:val="20"/>
          <w:bdr w:val="none" w:sz="0" w:space="0" w:color="auto" w:frame="1"/>
          <w:shd w:val="clear" w:color="auto" w:fill="FFFFFF"/>
        </w:rPr>
        <w:t xml:space="preserve">Usługi </w:t>
      </w:r>
      <w:r w:rsidRPr="00EE77D5">
        <w:rPr>
          <w:rStyle w:val="Pogrubienie"/>
          <w:rFonts w:ascii="Cambria" w:hAnsi="Cambria" w:cs="Helvetica"/>
          <w:b w:val="0"/>
          <w:color w:val="000000"/>
          <w:sz w:val="20"/>
          <w:szCs w:val="20"/>
          <w:bdr w:val="none" w:sz="0" w:space="0" w:color="auto" w:frame="1"/>
          <w:shd w:val="clear" w:color="auto" w:fill="FFFFFF"/>
        </w:rPr>
        <w:t>w zakresie transportu drogowego</w:t>
      </w:r>
    </w:p>
    <w:p w:rsidR="00E74544" w:rsidRPr="00933EC7" w:rsidRDefault="00E74544" w:rsidP="00E74544">
      <w:pPr>
        <w:suppressAutoHyphens/>
        <w:ind w:left="426"/>
        <w:rPr>
          <w:rFonts w:ascii="Cambria" w:eastAsia="Times New Roman" w:hAnsi="Cambria"/>
          <w:bCs/>
          <w:color w:val="000000" w:themeColor="text1"/>
          <w:sz w:val="20"/>
          <w:szCs w:val="20"/>
          <w:u w:color="000000"/>
        </w:rPr>
      </w:pPr>
      <w:r w:rsidRPr="00933EC7">
        <w:rPr>
          <w:rFonts w:ascii="Cambria" w:eastAsia="Times New Roman" w:hAnsi="Cambria"/>
          <w:bCs/>
          <w:color w:val="000000"/>
          <w:sz w:val="20"/>
          <w:szCs w:val="20"/>
          <w:u w:color="000000"/>
        </w:rPr>
        <w:t>60112000-6</w:t>
      </w:r>
      <w:r w:rsidR="000C50C0" w:rsidRPr="00933EC7">
        <w:rPr>
          <w:rFonts w:ascii="Cambria" w:eastAsia="Times New Roman" w:hAnsi="Cambria"/>
          <w:bCs/>
          <w:color w:val="000000"/>
          <w:sz w:val="20"/>
          <w:szCs w:val="20"/>
          <w:u w:color="000000"/>
        </w:rPr>
        <w:t xml:space="preserve"> - </w:t>
      </w:r>
      <w:r w:rsidR="000C50C0" w:rsidRPr="000C50C0">
        <w:rPr>
          <w:rFonts w:ascii="Cambria" w:hAnsi="Cambria"/>
          <w:bCs/>
          <w:color w:val="000000" w:themeColor="text1"/>
          <w:sz w:val="20"/>
          <w:szCs w:val="20"/>
          <w:shd w:val="clear" w:color="auto" w:fill="FFFFFF"/>
        </w:rPr>
        <w:t>Usługi w zakresie publicznego transportu drogowego</w:t>
      </w:r>
    </w:p>
    <w:p w:rsidR="00B21BB9" w:rsidRPr="00EE77D5" w:rsidRDefault="00B21BB9" w:rsidP="002B75DF">
      <w:pPr>
        <w:spacing w:line="276" w:lineRule="auto"/>
        <w:ind w:left="426"/>
        <w:jc w:val="both"/>
        <w:rPr>
          <w:rFonts w:ascii="Cambria" w:hAnsi="Cambria"/>
          <w:kern w:val="28"/>
          <w:sz w:val="20"/>
          <w:szCs w:val="20"/>
        </w:rPr>
      </w:pPr>
    </w:p>
    <w:p w:rsidR="006809D9" w:rsidRPr="00A31BA2" w:rsidRDefault="00BE43D4" w:rsidP="00E14F41">
      <w:pPr>
        <w:pStyle w:val="NormalnyWeb"/>
        <w:numPr>
          <w:ilvl w:val="0"/>
          <w:numId w:val="27"/>
        </w:numPr>
        <w:spacing w:before="0" w:beforeAutospacing="0" w:after="0" w:afterAutospacing="0" w:line="276" w:lineRule="auto"/>
        <w:ind w:hanging="405"/>
        <w:rPr>
          <w:rFonts w:ascii="Cambria" w:hAnsi="Cambria"/>
          <w:b/>
          <w:bCs/>
          <w:sz w:val="20"/>
          <w:szCs w:val="20"/>
          <w:u w:val="single"/>
        </w:rPr>
      </w:pPr>
      <w:r w:rsidRPr="00A31BA2">
        <w:rPr>
          <w:rFonts w:ascii="Cambria" w:hAnsi="Cambria"/>
          <w:b/>
          <w:bCs/>
          <w:sz w:val="20"/>
          <w:szCs w:val="20"/>
          <w:u w:val="single"/>
        </w:rPr>
        <w:t xml:space="preserve">Zamawiający </w:t>
      </w:r>
      <w:r w:rsidR="00750468">
        <w:rPr>
          <w:rFonts w:ascii="Cambria" w:hAnsi="Cambria"/>
          <w:b/>
          <w:bCs/>
          <w:sz w:val="20"/>
          <w:szCs w:val="20"/>
          <w:u w:val="single"/>
        </w:rPr>
        <w:t xml:space="preserve">nie </w:t>
      </w:r>
      <w:r w:rsidRPr="00A31BA2">
        <w:rPr>
          <w:rFonts w:ascii="Cambria" w:hAnsi="Cambria"/>
          <w:b/>
          <w:bCs/>
          <w:sz w:val="20"/>
          <w:szCs w:val="20"/>
          <w:u w:val="single"/>
        </w:rPr>
        <w:t>dopuszcza składania ofert częściowych</w:t>
      </w:r>
      <w:r w:rsidR="005F58A6">
        <w:rPr>
          <w:rFonts w:ascii="Cambria" w:hAnsi="Cambria"/>
          <w:b/>
          <w:bCs/>
          <w:sz w:val="20"/>
          <w:szCs w:val="20"/>
          <w:u w:val="single"/>
        </w:rPr>
        <w:t>.</w:t>
      </w:r>
    </w:p>
    <w:p w:rsidR="006F55F9" w:rsidRPr="00EE77D5" w:rsidRDefault="00707D4B" w:rsidP="00E14F41">
      <w:pPr>
        <w:pStyle w:val="NormalnyWeb"/>
        <w:numPr>
          <w:ilvl w:val="0"/>
          <w:numId w:val="16"/>
        </w:numPr>
        <w:spacing w:before="0" w:beforeAutospacing="0" w:after="0" w:afterAutospacing="0" w:line="276" w:lineRule="auto"/>
        <w:rPr>
          <w:rFonts w:ascii="Cambria" w:hAnsi="Cambria"/>
          <w:b/>
          <w:iCs/>
          <w:sz w:val="20"/>
          <w:szCs w:val="20"/>
          <w:u w:val="single"/>
        </w:rPr>
      </w:pPr>
      <w:r w:rsidRPr="00EE77D5">
        <w:rPr>
          <w:rFonts w:ascii="Cambria" w:hAnsi="Cambria"/>
          <w:b/>
          <w:bCs/>
          <w:sz w:val="20"/>
          <w:szCs w:val="20"/>
          <w:u w:val="single"/>
        </w:rPr>
        <w:t>Zamawiający nie dopuszcza sk</w:t>
      </w:r>
      <w:r w:rsidR="00BE43D4" w:rsidRPr="00EE77D5">
        <w:rPr>
          <w:rFonts w:ascii="Cambria" w:hAnsi="Cambria"/>
          <w:b/>
          <w:bCs/>
          <w:sz w:val="20"/>
          <w:szCs w:val="20"/>
          <w:u w:val="single"/>
        </w:rPr>
        <w:t>ładania ofert wariantowych</w:t>
      </w:r>
      <w:r w:rsidR="00740A92" w:rsidRPr="00EE77D5">
        <w:rPr>
          <w:rFonts w:ascii="Cambria" w:hAnsi="Cambria"/>
          <w:b/>
          <w:iCs/>
          <w:sz w:val="20"/>
          <w:szCs w:val="20"/>
          <w:u w:val="single"/>
        </w:rPr>
        <w:t xml:space="preserve"> </w:t>
      </w:r>
    </w:p>
    <w:p w:rsidR="006F55F9" w:rsidRPr="00EE77D5" w:rsidRDefault="006809D9" w:rsidP="00E14F41">
      <w:pPr>
        <w:pStyle w:val="NormalnyWeb"/>
        <w:numPr>
          <w:ilvl w:val="0"/>
          <w:numId w:val="16"/>
        </w:numPr>
        <w:spacing w:before="0" w:beforeAutospacing="0" w:after="0" w:afterAutospacing="0" w:line="276" w:lineRule="auto"/>
        <w:rPr>
          <w:rFonts w:ascii="Cambria" w:hAnsi="Cambria"/>
          <w:b/>
          <w:bCs/>
          <w:sz w:val="20"/>
          <w:szCs w:val="20"/>
          <w:u w:val="single"/>
        </w:rPr>
      </w:pPr>
      <w:r w:rsidRPr="00EE77D5">
        <w:rPr>
          <w:rFonts w:ascii="Cambria" w:hAnsi="Cambria"/>
          <w:b/>
          <w:bCs/>
          <w:sz w:val="20"/>
          <w:szCs w:val="20"/>
          <w:u w:val="single"/>
        </w:rPr>
        <w:t>Zamawiający</w:t>
      </w:r>
      <w:r w:rsidRPr="00EE77D5">
        <w:rPr>
          <w:rFonts w:ascii="Cambria" w:hAnsi="Cambria"/>
          <w:b/>
          <w:bCs/>
          <w:iCs/>
          <w:sz w:val="20"/>
          <w:szCs w:val="20"/>
          <w:u w:val="single"/>
        </w:rPr>
        <w:t xml:space="preserve"> </w:t>
      </w:r>
      <w:r w:rsidR="00740A92" w:rsidRPr="00EE77D5">
        <w:rPr>
          <w:rFonts w:ascii="Cambria" w:hAnsi="Cambria"/>
          <w:b/>
          <w:bCs/>
          <w:iCs/>
          <w:sz w:val="20"/>
          <w:szCs w:val="20"/>
          <w:u w:val="single"/>
        </w:rPr>
        <w:t xml:space="preserve">nie zamierza zawierać umowy ramowej, </w:t>
      </w:r>
    </w:p>
    <w:p w:rsidR="00BE43D4" w:rsidRPr="00EE77D5" w:rsidRDefault="006809D9" w:rsidP="00E14F41">
      <w:pPr>
        <w:pStyle w:val="NormalnyWeb"/>
        <w:numPr>
          <w:ilvl w:val="0"/>
          <w:numId w:val="16"/>
        </w:numPr>
        <w:spacing w:before="0" w:beforeAutospacing="0" w:after="0" w:afterAutospacing="0" w:line="276" w:lineRule="auto"/>
        <w:rPr>
          <w:rFonts w:ascii="Cambria" w:hAnsi="Cambria"/>
          <w:b/>
          <w:bCs/>
          <w:sz w:val="20"/>
          <w:szCs w:val="20"/>
          <w:u w:val="single"/>
        </w:rPr>
      </w:pPr>
      <w:r w:rsidRPr="00EE77D5">
        <w:rPr>
          <w:rFonts w:ascii="Cambria" w:hAnsi="Cambria"/>
          <w:b/>
          <w:bCs/>
          <w:sz w:val="20"/>
          <w:szCs w:val="20"/>
          <w:u w:val="single"/>
        </w:rPr>
        <w:t>Zamawiający</w:t>
      </w:r>
      <w:r w:rsidRPr="00EE77D5">
        <w:rPr>
          <w:rFonts w:ascii="Cambria" w:hAnsi="Cambria"/>
          <w:b/>
          <w:bCs/>
          <w:iCs/>
          <w:sz w:val="20"/>
          <w:szCs w:val="20"/>
          <w:u w:val="single"/>
        </w:rPr>
        <w:t xml:space="preserve"> </w:t>
      </w:r>
      <w:r w:rsidR="00740A92" w:rsidRPr="00EE77D5">
        <w:rPr>
          <w:rFonts w:ascii="Cambria" w:hAnsi="Cambria"/>
          <w:b/>
          <w:bCs/>
          <w:iCs/>
          <w:sz w:val="20"/>
          <w:szCs w:val="20"/>
          <w:u w:val="single"/>
        </w:rPr>
        <w:t>nie przewiduje aukcji elektronicznej</w:t>
      </w:r>
    </w:p>
    <w:p w:rsidR="00BE43D4" w:rsidRPr="00EE77D5" w:rsidRDefault="00BE43D4" w:rsidP="002B75DF">
      <w:pPr>
        <w:pStyle w:val="Nagwek4"/>
        <w:tabs>
          <w:tab w:val="num" w:pos="502"/>
          <w:tab w:val="num" w:pos="786"/>
        </w:tabs>
        <w:spacing w:before="0" w:after="0" w:line="276" w:lineRule="auto"/>
        <w:jc w:val="both"/>
        <w:rPr>
          <w:rFonts w:ascii="Cambria" w:hAnsi="Cambria" w:cs="Tahoma"/>
          <w:sz w:val="20"/>
          <w:szCs w:val="20"/>
          <w:u w:val="single"/>
        </w:rPr>
      </w:pPr>
    </w:p>
    <w:p w:rsidR="008F66CF" w:rsidRPr="00EE77D5" w:rsidRDefault="006F55F9" w:rsidP="002B75DF">
      <w:pPr>
        <w:pStyle w:val="Nagwek4"/>
        <w:tabs>
          <w:tab w:val="num" w:pos="502"/>
          <w:tab w:val="num" w:pos="786"/>
        </w:tabs>
        <w:spacing w:before="0" w:after="0" w:line="276" w:lineRule="auto"/>
        <w:jc w:val="both"/>
        <w:rPr>
          <w:rFonts w:ascii="Cambria" w:hAnsi="Cambria" w:cs="Tahoma"/>
          <w:sz w:val="20"/>
          <w:szCs w:val="20"/>
          <w:u w:val="single"/>
        </w:rPr>
      </w:pPr>
      <w:r w:rsidRPr="00EE77D5">
        <w:rPr>
          <w:rFonts w:ascii="Cambria" w:hAnsi="Cambria" w:cs="Tahoma"/>
          <w:sz w:val="20"/>
          <w:szCs w:val="20"/>
        </w:rPr>
        <w:t>8</w:t>
      </w:r>
      <w:r w:rsidR="00BE43D4" w:rsidRPr="00EE77D5">
        <w:rPr>
          <w:rFonts w:ascii="Cambria" w:hAnsi="Cambria" w:cs="Tahoma"/>
          <w:sz w:val="20"/>
          <w:szCs w:val="20"/>
        </w:rPr>
        <w:t xml:space="preserve">.   </w:t>
      </w:r>
      <w:r w:rsidR="00F84E5F" w:rsidRPr="00EE77D5">
        <w:rPr>
          <w:rFonts w:ascii="Cambria" w:hAnsi="Cambria" w:cs="Tahoma"/>
          <w:sz w:val="20"/>
          <w:szCs w:val="20"/>
        </w:rPr>
        <w:t xml:space="preserve"> </w:t>
      </w:r>
      <w:r w:rsidR="002A01D5" w:rsidRPr="00EE77D5">
        <w:rPr>
          <w:rFonts w:ascii="Cambria" w:hAnsi="Cambria" w:cs="Tahoma"/>
          <w:sz w:val="20"/>
          <w:szCs w:val="20"/>
          <w:u w:val="single"/>
        </w:rPr>
        <w:t>Termin wykonania przed</w:t>
      </w:r>
      <w:r w:rsidR="00AF389F" w:rsidRPr="00EE77D5">
        <w:rPr>
          <w:rFonts w:ascii="Cambria" w:hAnsi="Cambria" w:cs="Tahoma"/>
          <w:sz w:val="20"/>
          <w:szCs w:val="20"/>
          <w:u w:val="single"/>
        </w:rPr>
        <w:t>miotu zamówienia</w:t>
      </w:r>
    </w:p>
    <w:p w:rsidR="00A04B75" w:rsidRPr="004C4CE2" w:rsidRDefault="006F55F9" w:rsidP="002B75DF">
      <w:pPr>
        <w:pStyle w:val="Nagwek4"/>
        <w:tabs>
          <w:tab w:val="num" w:pos="426"/>
          <w:tab w:val="num" w:pos="786"/>
        </w:tabs>
        <w:spacing w:before="0" w:after="0" w:line="276" w:lineRule="auto"/>
        <w:jc w:val="both"/>
        <w:rPr>
          <w:rFonts w:ascii="Cambria" w:hAnsi="Cambria" w:cs="Tahoma"/>
          <w:b w:val="0"/>
          <w:color w:val="000000" w:themeColor="text1"/>
          <w:sz w:val="20"/>
          <w:szCs w:val="20"/>
        </w:rPr>
      </w:pPr>
      <w:r w:rsidRPr="00EE77D5">
        <w:rPr>
          <w:rFonts w:ascii="Cambria" w:hAnsi="Cambria" w:cs="Tahoma"/>
          <w:b w:val="0"/>
          <w:sz w:val="20"/>
          <w:szCs w:val="20"/>
        </w:rPr>
        <w:t>8</w:t>
      </w:r>
      <w:r w:rsidR="001F75D6" w:rsidRPr="00EE77D5">
        <w:rPr>
          <w:rFonts w:ascii="Cambria" w:hAnsi="Cambria" w:cs="Tahoma"/>
          <w:b w:val="0"/>
          <w:sz w:val="20"/>
          <w:szCs w:val="20"/>
        </w:rPr>
        <w:t xml:space="preserve">.1.  </w:t>
      </w:r>
      <w:r w:rsidR="00375C12" w:rsidRPr="00EE77D5">
        <w:rPr>
          <w:rFonts w:ascii="Cambria" w:hAnsi="Cambria" w:cs="Tahoma"/>
          <w:b w:val="0"/>
          <w:sz w:val="20"/>
          <w:szCs w:val="20"/>
        </w:rPr>
        <w:t xml:space="preserve">Wymagany termin </w:t>
      </w:r>
      <w:r w:rsidR="005F58A6">
        <w:rPr>
          <w:rFonts w:ascii="Cambria" w:hAnsi="Cambria" w:cs="Tahoma"/>
          <w:b w:val="0"/>
          <w:sz w:val="20"/>
          <w:szCs w:val="20"/>
        </w:rPr>
        <w:t xml:space="preserve">wykonania usługi </w:t>
      </w:r>
      <w:r w:rsidR="00E30EA2" w:rsidRPr="00EE77D5">
        <w:rPr>
          <w:rFonts w:ascii="Cambria" w:hAnsi="Cambria" w:cs="Tahoma"/>
          <w:b w:val="0"/>
          <w:sz w:val="20"/>
          <w:szCs w:val="20"/>
        </w:rPr>
        <w:t>–</w:t>
      </w:r>
      <w:r w:rsidR="00EE77D5">
        <w:rPr>
          <w:rFonts w:ascii="Cambria" w:hAnsi="Cambria" w:cs="Tahoma"/>
          <w:sz w:val="20"/>
          <w:szCs w:val="20"/>
        </w:rPr>
        <w:t xml:space="preserve"> </w:t>
      </w:r>
      <w:r w:rsidR="00EE77D5" w:rsidRPr="004C4CE2">
        <w:rPr>
          <w:rFonts w:ascii="Cambria" w:hAnsi="Cambria" w:cs="Tahoma"/>
          <w:color w:val="000000" w:themeColor="text1"/>
          <w:sz w:val="20"/>
          <w:szCs w:val="20"/>
        </w:rPr>
        <w:t>od 01.0</w:t>
      </w:r>
      <w:r w:rsidR="00936D47" w:rsidRPr="004C4CE2">
        <w:rPr>
          <w:rFonts w:ascii="Cambria" w:hAnsi="Cambria" w:cs="Tahoma"/>
          <w:color w:val="000000" w:themeColor="text1"/>
          <w:sz w:val="20"/>
          <w:szCs w:val="20"/>
        </w:rPr>
        <w:t>1</w:t>
      </w:r>
      <w:r w:rsidR="00EE77D5" w:rsidRPr="004C4CE2">
        <w:rPr>
          <w:rFonts w:ascii="Cambria" w:hAnsi="Cambria" w:cs="Tahoma"/>
          <w:color w:val="000000" w:themeColor="text1"/>
          <w:sz w:val="20"/>
          <w:szCs w:val="20"/>
        </w:rPr>
        <w:t>.</w:t>
      </w:r>
      <w:r w:rsidR="00BE7DC3" w:rsidRPr="004C4CE2">
        <w:rPr>
          <w:rFonts w:ascii="Cambria" w:hAnsi="Cambria" w:cs="Tahoma"/>
          <w:color w:val="000000" w:themeColor="text1"/>
          <w:sz w:val="20"/>
          <w:szCs w:val="20"/>
        </w:rPr>
        <w:t>20</w:t>
      </w:r>
      <w:r w:rsidR="00936D47" w:rsidRPr="004C4CE2">
        <w:rPr>
          <w:rFonts w:ascii="Cambria" w:hAnsi="Cambria" w:cs="Tahoma"/>
          <w:color w:val="000000" w:themeColor="text1"/>
          <w:sz w:val="20"/>
          <w:szCs w:val="20"/>
        </w:rPr>
        <w:t>20</w:t>
      </w:r>
      <w:r w:rsidR="00E30EA2" w:rsidRPr="004C4CE2">
        <w:rPr>
          <w:rFonts w:ascii="Cambria" w:hAnsi="Cambria" w:cs="Tahoma"/>
          <w:color w:val="000000" w:themeColor="text1"/>
          <w:sz w:val="20"/>
          <w:szCs w:val="20"/>
        </w:rPr>
        <w:t xml:space="preserve"> roku</w:t>
      </w:r>
      <w:r w:rsidR="005F58A6" w:rsidRPr="004C4CE2">
        <w:rPr>
          <w:rFonts w:ascii="Cambria" w:hAnsi="Cambria" w:cs="Tahoma"/>
          <w:color w:val="000000" w:themeColor="text1"/>
          <w:sz w:val="20"/>
          <w:szCs w:val="20"/>
        </w:rPr>
        <w:t xml:space="preserve"> do dnia </w:t>
      </w:r>
      <w:r w:rsidR="00BE7DC3" w:rsidRPr="004C4CE2">
        <w:rPr>
          <w:rFonts w:ascii="Cambria" w:hAnsi="Cambria" w:cs="Tahoma"/>
          <w:color w:val="000000" w:themeColor="text1"/>
          <w:sz w:val="20"/>
          <w:szCs w:val="20"/>
        </w:rPr>
        <w:t>3</w:t>
      </w:r>
      <w:r w:rsidR="00936D47" w:rsidRPr="004C4CE2">
        <w:rPr>
          <w:rFonts w:ascii="Cambria" w:hAnsi="Cambria" w:cs="Tahoma"/>
          <w:color w:val="000000" w:themeColor="text1"/>
          <w:sz w:val="20"/>
          <w:szCs w:val="20"/>
        </w:rPr>
        <w:t>1</w:t>
      </w:r>
      <w:r w:rsidR="00BE7DC3" w:rsidRPr="004C4CE2">
        <w:rPr>
          <w:rFonts w:ascii="Cambria" w:hAnsi="Cambria" w:cs="Tahoma"/>
          <w:color w:val="000000" w:themeColor="text1"/>
          <w:sz w:val="20"/>
          <w:szCs w:val="20"/>
        </w:rPr>
        <w:t>.</w:t>
      </w:r>
      <w:r w:rsidR="00936D47" w:rsidRPr="004C4CE2">
        <w:rPr>
          <w:rFonts w:ascii="Cambria" w:hAnsi="Cambria" w:cs="Tahoma"/>
          <w:color w:val="000000" w:themeColor="text1"/>
          <w:sz w:val="20"/>
          <w:szCs w:val="20"/>
        </w:rPr>
        <w:t>12</w:t>
      </w:r>
      <w:r w:rsidR="00BE7DC3" w:rsidRPr="004C4CE2">
        <w:rPr>
          <w:rFonts w:ascii="Cambria" w:hAnsi="Cambria" w:cs="Tahoma"/>
          <w:color w:val="000000" w:themeColor="text1"/>
          <w:sz w:val="20"/>
          <w:szCs w:val="20"/>
        </w:rPr>
        <w:t>.2020</w:t>
      </w:r>
      <w:r w:rsidR="00EE77D5" w:rsidRPr="004C4CE2">
        <w:rPr>
          <w:rFonts w:ascii="Cambria" w:hAnsi="Cambria" w:cs="Tahoma"/>
          <w:color w:val="000000" w:themeColor="text1"/>
          <w:sz w:val="20"/>
          <w:szCs w:val="20"/>
        </w:rPr>
        <w:t xml:space="preserve"> roku</w:t>
      </w:r>
      <w:r w:rsidR="00E30EA2" w:rsidRPr="004C4CE2">
        <w:rPr>
          <w:rFonts w:ascii="Cambria" w:hAnsi="Cambria" w:cs="Tahoma"/>
          <w:color w:val="000000" w:themeColor="text1"/>
          <w:sz w:val="20"/>
          <w:szCs w:val="20"/>
        </w:rPr>
        <w:t>.</w:t>
      </w:r>
    </w:p>
    <w:p w:rsidR="008F66CF" w:rsidRPr="00EE77D5" w:rsidRDefault="008F66CF" w:rsidP="002B75DF">
      <w:pPr>
        <w:spacing w:line="276" w:lineRule="auto"/>
        <w:rPr>
          <w:rFonts w:ascii="Cambria" w:hAnsi="Cambria"/>
          <w:sz w:val="20"/>
          <w:szCs w:val="20"/>
        </w:rPr>
      </w:pPr>
    </w:p>
    <w:p w:rsidR="006F55F9" w:rsidRPr="00EE77D5" w:rsidRDefault="006F55F9" w:rsidP="002B75DF">
      <w:pPr>
        <w:pStyle w:val="Tekstpodstawowy"/>
        <w:suppressAutoHyphens/>
        <w:spacing w:line="276" w:lineRule="auto"/>
        <w:ind w:left="426" w:hanging="426"/>
        <w:rPr>
          <w:rFonts w:ascii="Cambria" w:hAnsi="Cambria" w:cs="Tahoma"/>
          <w:sz w:val="20"/>
          <w:szCs w:val="20"/>
        </w:rPr>
      </w:pPr>
      <w:r w:rsidRPr="00EE77D5">
        <w:rPr>
          <w:rFonts w:ascii="Cambria" w:hAnsi="Cambria" w:cs="Tahoma"/>
          <w:b/>
          <w:sz w:val="20"/>
          <w:szCs w:val="20"/>
        </w:rPr>
        <w:t>9.</w:t>
      </w:r>
      <w:r w:rsidRPr="00EE77D5">
        <w:rPr>
          <w:rFonts w:ascii="Cambria" w:hAnsi="Cambria" w:cs="Tahoma"/>
          <w:b/>
          <w:sz w:val="20"/>
          <w:szCs w:val="20"/>
        </w:rPr>
        <w:tab/>
      </w:r>
      <w:r w:rsidR="00EE77D5" w:rsidRPr="00EE77D5">
        <w:rPr>
          <w:rFonts w:ascii="Cambria" w:hAnsi="Cambria" w:cs="Arial"/>
          <w:b/>
          <w:sz w:val="20"/>
          <w:szCs w:val="20"/>
        </w:rPr>
        <w:t>Określenie warunków udziału w postępowaniu</w:t>
      </w:r>
    </w:p>
    <w:p w:rsidR="006F55F9" w:rsidRPr="00EE77D5" w:rsidRDefault="00F84E5F" w:rsidP="00E14F41">
      <w:pPr>
        <w:numPr>
          <w:ilvl w:val="1"/>
          <w:numId w:val="6"/>
        </w:numPr>
        <w:spacing w:line="276" w:lineRule="auto"/>
        <w:jc w:val="both"/>
        <w:rPr>
          <w:rFonts w:ascii="Cambria" w:eastAsia="Times New Roman" w:hAnsi="Cambria" w:cs="Tahoma"/>
          <w:sz w:val="20"/>
          <w:szCs w:val="20"/>
        </w:rPr>
      </w:pPr>
      <w:r w:rsidRPr="00EE77D5">
        <w:rPr>
          <w:rFonts w:ascii="Cambria" w:hAnsi="Cambria" w:cs="Tahoma"/>
          <w:b/>
          <w:sz w:val="20"/>
          <w:szCs w:val="20"/>
        </w:rPr>
        <w:t xml:space="preserve"> </w:t>
      </w:r>
      <w:r w:rsidR="006F55F9" w:rsidRPr="00EE77D5">
        <w:rPr>
          <w:rFonts w:ascii="Cambria" w:eastAsia="Times New Roman" w:hAnsi="Cambria" w:cs="Tahoma"/>
          <w:sz w:val="20"/>
          <w:szCs w:val="20"/>
        </w:rPr>
        <w:t>Oferta zostanie uznana za spełniającą warunki, jeśli będzie:</w:t>
      </w:r>
    </w:p>
    <w:p w:rsidR="006F55F9" w:rsidRPr="00EE77D5" w:rsidRDefault="006F55F9" w:rsidP="002B75DF">
      <w:pPr>
        <w:spacing w:line="276" w:lineRule="auto"/>
        <w:ind w:left="1276" w:hanging="567"/>
        <w:jc w:val="both"/>
        <w:rPr>
          <w:rFonts w:ascii="Cambria" w:eastAsia="Times New Roman" w:hAnsi="Cambria" w:cs="Tahoma"/>
          <w:sz w:val="20"/>
          <w:szCs w:val="20"/>
        </w:rPr>
      </w:pPr>
      <w:r w:rsidRPr="00EE77D5">
        <w:rPr>
          <w:rFonts w:ascii="Cambria" w:eastAsia="Times New Roman" w:hAnsi="Cambria" w:cs="Tahoma"/>
          <w:sz w:val="20"/>
          <w:szCs w:val="20"/>
        </w:rPr>
        <w:t xml:space="preserve">9.1.2 </w:t>
      </w:r>
      <w:r w:rsidR="00E30EA2" w:rsidRPr="00EE77D5">
        <w:rPr>
          <w:rFonts w:ascii="Cambria" w:eastAsia="Times New Roman" w:hAnsi="Cambria" w:cs="Tahoma"/>
          <w:sz w:val="20"/>
          <w:szCs w:val="20"/>
        </w:rPr>
        <w:t xml:space="preserve"> </w:t>
      </w:r>
      <w:r w:rsidRPr="00EE77D5">
        <w:rPr>
          <w:rFonts w:ascii="Cambria" w:eastAsia="Times New Roman" w:hAnsi="Cambria" w:cs="Tahoma"/>
          <w:sz w:val="20"/>
          <w:szCs w:val="20"/>
        </w:rPr>
        <w:t>zgodna w kwestii sposobu jej przygotowania, oferowanego przedmiotu i warunków zamówienia ze wszystkimi wymogami niniejszej SIWZ,</w:t>
      </w:r>
    </w:p>
    <w:p w:rsidR="006F55F9" w:rsidRPr="00EE77D5" w:rsidRDefault="006F55F9" w:rsidP="00E14F41">
      <w:pPr>
        <w:numPr>
          <w:ilvl w:val="2"/>
          <w:numId w:val="7"/>
        </w:numPr>
        <w:spacing w:after="240" w:line="276" w:lineRule="auto"/>
        <w:ind w:left="1276" w:hanging="567"/>
        <w:jc w:val="both"/>
        <w:rPr>
          <w:rFonts w:ascii="Cambria" w:eastAsia="Times New Roman" w:hAnsi="Cambria" w:cs="Tahoma"/>
          <w:sz w:val="20"/>
          <w:szCs w:val="20"/>
        </w:rPr>
      </w:pPr>
      <w:r w:rsidRPr="00EE77D5">
        <w:rPr>
          <w:rFonts w:ascii="Cambria" w:eastAsia="Times New Roman" w:hAnsi="Cambria" w:cs="Tahoma"/>
          <w:sz w:val="20"/>
          <w:szCs w:val="20"/>
        </w:rPr>
        <w:t>złożona w wyznaczonym terminie składania ofert.</w:t>
      </w:r>
    </w:p>
    <w:p w:rsidR="006F55F9" w:rsidRPr="00EE77D5" w:rsidRDefault="006F55F9" w:rsidP="00E14F41">
      <w:pPr>
        <w:numPr>
          <w:ilvl w:val="1"/>
          <w:numId w:val="7"/>
        </w:numPr>
        <w:spacing w:after="240" w:line="276" w:lineRule="auto"/>
        <w:jc w:val="both"/>
        <w:rPr>
          <w:rFonts w:ascii="Cambria" w:eastAsia="Times New Roman" w:hAnsi="Cambria" w:cs="Tahoma"/>
          <w:sz w:val="20"/>
          <w:szCs w:val="20"/>
        </w:rPr>
      </w:pPr>
      <w:r w:rsidRPr="00EE77D5">
        <w:rPr>
          <w:rFonts w:ascii="Cambria" w:eastAsia="Times New Roman" w:hAnsi="Cambria" w:cs="Tahoma"/>
          <w:sz w:val="20"/>
          <w:szCs w:val="20"/>
        </w:rPr>
        <w:t>O udzielenie zamówienie mogą ubiegać się Wykonawcy, którzy złożą wraz z ofertą oświadczenia a wskazany wykonawca na żądanie Zamawiającego w terminie 5 dni od wezwania, przedłoży wymagane w SIWZ dokumenty w zakresie:</w:t>
      </w:r>
    </w:p>
    <w:p w:rsidR="006F55F9" w:rsidRPr="00EE77D5" w:rsidRDefault="005F58A6" w:rsidP="002B75DF">
      <w:pPr>
        <w:spacing w:after="240" w:line="276" w:lineRule="auto"/>
        <w:ind w:left="765"/>
        <w:jc w:val="both"/>
        <w:rPr>
          <w:rFonts w:ascii="Cambria" w:eastAsia="Times New Roman" w:hAnsi="Cambria" w:cs="Tahoma"/>
          <w:sz w:val="20"/>
          <w:szCs w:val="20"/>
        </w:rPr>
      </w:pPr>
      <w:r>
        <w:rPr>
          <w:rFonts w:ascii="Cambria" w:eastAsia="Times New Roman" w:hAnsi="Cambria" w:cs="Tahoma"/>
          <w:sz w:val="20"/>
          <w:szCs w:val="20"/>
        </w:rPr>
        <w:t>9.2.1</w:t>
      </w:r>
      <w:r>
        <w:rPr>
          <w:rFonts w:ascii="Cambria" w:eastAsia="Times New Roman" w:hAnsi="Cambria" w:cs="Tahoma"/>
          <w:sz w:val="20"/>
          <w:szCs w:val="20"/>
        </w:rPr>
        <w:tab/>
        <w:t xml:space="preserve"> spełnienia</w:t>
      </w:r>
      <w:r w:rsidR="006F55F9" w:rsidRPr="00EE77D5">
        <w:rPr>
          <w:rFonts w:ascii="Cambria" w:eastAsia="Times New Roman" w:hAnsi="Cambria" w:cs="Tahoma"/>
          <w:sz w:val="20"/>
          <w:szCs w:val="20"/>
        </w:rPr>
        <w:t xml:space="preserve"> warunków udziału w postępowaniu</w:t>
      </w:r>
    </w:p>
    <w:p w:rsidR="006F55F9" w:rsidRPr="00EE77D5" w:rsidRDefault="006F55F9" w:rsidP="002B75DF">
      <w:pPr>
        <w:spacing w:after="240" w:line="276" w:lineRule="auto"/>
        <w:ind w:left="765"/>
        <w:jc w:val="both"/>
        <w:rPr>
          <w:rFonts w:ascii="Cambria" w:eastAsia="Times New Roman" w:hAnsi="Cambria" w:cs="Tahoma"/>
          <w:bCs/>
          <w:sz w:val="20"/>
          <w:szCs w:val="20"/>
        </w:rPr>
      </w:pPr>
      <w:r w:rsidRPr="00EE77D5">
        <w:rPr>
          <w:rFonts w:ascii="Cambria" w:eastAsia="Times New Roman" w:hAnsi="Cambria" w:cs="Tahoma"/>
          <w:sz w:val="20"/>
          <w:szCs w:val="20"/>
        </w:rPr>
        <w:t>9.2.2</w:t>
      </w:r>
      <w:r w:rsidRPr="00EE77D5">
        <w:rPr>
          <w:rFonts w:ascii="Cambria" w:eastAsia="Times New Roman" w:hAnsi="Cambria" w:cs="Tahoma"/>
          <w:sz w:val="20"/>
          <w:szCs w:val="20"/>
        </w:rPr>
        <w:tab/>
        <w:t xml:space="preserve"> </w:t>
      </w:r>
      <w:r w:rsidRPr="00EE77D5">
        <w:rPr>
          <w:rFonts w:ascii="Cambria" w:eastAsia="Times New Roman" w:hAnsi="Cambria" w:cs="Tahoma"/>
          <w:bCs/>
          <w:sz w:val="20"/>
          <w:szCs w:val="20"/>
        </w:rPr>
        <w:t>braku podstaw wykluczenia</w:t>
      </w:r>
    </w:p>
    <w:p w:rsidR="006F55F9" w:rsidRPr="00EE77D5" w:rsidRDefault="006F55F9" w:rsidP="002B75DF">
      <w:pPr>
        <w:spacing w:after="240" w:line="276" w:lineRule="auto"/>
        <w:ind w:left="765"/>
        <w:jc w:val="both"/>
        <w:rPr>
          <w:rFonts w:ascii="Cambria" w:eastAsia="Times New Roman" w:hAnsi="Cambria" w:cs="Tahoma"/>
          <w:bCs/>
          <w:sz w:val="20"/>
          <w:szCs w:val="20"/>
        </w:rPr>
      </w:pPr>
      <w:r w:rsidRPr="00EE77D5">
        <w:rPr>
          <w:rFonts w:ascii="Cambria" w:eastAsia="Times New Roman" w:hAnsi="Cambria" w:cs="Tahoma"/>
          <w:bCs/>
          <w:sz w:val="20"/>
          <w:szCs w:val="20"/>
        </w:rPr>
        <w:t>9.2.3</w:t>
      </w:r>
      <w:r w:rsidRPr="00EE77D5">
        <w:rPr>
          <w:rFonts w:ascii="Cambria" w:eastAsia="Times New Roman" w:hAnsi="Cambria" w:cs="Tahoma"/>
          <w:bCs/>
          <w:sz w:val="20"/>
          <w:szCs w:val="20"/>
        </w:rPr>
        <w:tab/>
        <w:t>potwierdzeni</w:t>
      </w:r>
      <w:r w:rsidR="005F58A6">
        <w:rPr>
          <w:rFonts w:ascii="Cambria" w:eastAsia="Times New Roman" w:hAnsi="Cambria" w:cs="Tahoma"/>
          <w:bCs/>
          <w:sz w:val="20"/>
          <w:szCs w:val="20"/>
        </w:rPr>
        <w:t>a</w:t>
      </w:r>
      <w:r w:rsidRPr="00EE77D5">
        <w:rPr>
          <w:rFonts w:ascii="Cambria" w:eastAsia="Times New Roman" w:hAnsi="Cambria" w:cs="Tahoma"/>
          <w:bCs/>
          <w:sz w:val="20"/>
          <w:szCs w:val="20"/>
        </w:rPr>
        <w:t xml:space="preserve"> spełnienia warunków przedmiotowych</w:t>
      </w:r>
    </w:p>
    <w:p w:rsidR="00EE77D5" w:rsidRPr="00CF3A1D" w:rsidRDefault="00EE77D5" w:rsidP="00EE77D5">
      <w:pPr>
        <w:spacing w:after="240"/>
        <w:ind w:left="765" w:hanging="339"/>
        <w:jc w:val="both"/>
        <w:rPr>
          <w:rFonts w:ascii="Cambria" w:eastAsia="Times New Roman" w:hAnsi="Cambria" w:cs="Tahoma"/>
          <w:sz w:val="20"/>
          <w:szCs w:val="20"/>
        </w:rPr>
      </w:pPr>
      <w:r w:rsidRPr="00CF3A1D">
        <w:rPr>
          <w:rFonts w:ascii="Cambria" w:eastAsia="Times New Roman" w:hAnsi="Cambria" w:cs="Tahoma"/>
          <w:sz w:val="20"/>
          <w:szCs w:val="20"/>
        </w:rPr>
        <w:t>9.3</w:t>
      </w:r>
      <w:r w:rsidRPr="00CF3A1D">
        <w:rPr>
          <w:rFonts w:ascii="Cambria" w:eastAsia="Times New Roman" w:hAnsi="Cambria" w:cs="Tahoma"/>
          <w:sz w:val="20"/>
          <w:szCs w:val="20"/>
        </w:rPr>
        <w:tab/>
        <w:t xml:space="preserve">Oświadczenia o którym mowa w pkt. 9.2 należy złożyć na wzorach załącznikach do SIWZ, załącznik nr 3 w zakresie dotyczącym spełnienia warunków udziału w postępowaniu, załącznik nr 4 przesłanek wykluczenia z postępowania.. </w:t>
      </w:r>
    </w:p>
    <w:p w:rsidR="00EE77D5" w:rsidRPr="00CF3A1D" w:rsidRDefault="00EE77D5" w:rsidP="00EE77D5">
      <w:pPr>
        <w:spacing w:after="240"/>
        <w:ind w:left="765" w:hanging="339"/>
        <w:jc w:val="both"/>
        <w:rPr>
          <w:rFonts w:ascii="Cambria" w:eastAsia="Times New Roman" w:hAnsi="Cambria" w:cs="Tahoma"/>
          <w:sz w:val="20"/>
          <w:szCs w:val="20"/>
        </w:rPr>
      </w:pPr>
      <w:r w:rsidRPr="00CF3A1D">
        <w:rPr>
          <w:rFonts w:ascii="Cambria" w:eastAsia="Times New Roman" w:hAnsi="Cambria" w:cs="Tahoma"/>
          <w:sz w:val="20"/>
          <w:szCs w:val="20"/>
        </w:rPr>
        <w:tab/>
        <w:t xml:space="preserve"> 9.3.1</w:t>
      </w:r>
      <w:r w:rsidRPr="00CF3A1D">
        <w:rPr>
          <w:rFonts w:ascii="Cambria" w:eastAsia="Times New Roman" w:hAnsi="Cambria" w:cs="Tahoma"/>
          <w:sz w:val="20"/>
          <w:szCs w:val="20"/>
        </w:rPr>
        <w:tab/>
        <w:t>Mając na uwadze powyższe Zamawiający informuje, że:</w:t>
      </w:r>
    </w:p>
    <w:p w:rsidR="00EE77D5" w:rsidRPr="00CF3A1D" w:rsidRDefault="00EE77D5" w:rsidP="00EE77D5">
      <w:pPr>
        <w:spacing w:after="240"/>
        <w:ind w:left="1276" w:hanging="283"/>
        <w:jc w:val="both"/>
        <w:rPr>
          <w:rFonts w:ascii="Cambria" w:eastAsia="Times New Roman" w:hAnsi="Cambria" w:cs="Tahoma"/>
          <w:sz w:val="20"/>
          <w:szCs w:val="20"/>
        </w:rPr>
      </w:pPr>
      <w:r w:rsidRPr="00CF3A1D">
        <w:rPr>
          <w:rFonts w:ascii="Cambria" w:eastAsia="Times New Roman" w:hAnsi="Cambria" w:cs="Tahoma"/>
          <w:sz w:val="20"/>
          <w:szCs w:val="20"/>
        </w:rPr>
        <w:t>a)</w:t>
      </w:r>
      <w:r w:rsidRPr="00CF3A1D">
        <w:rPr>
          <w:rFonts w:ascii="Cambria" w:eastAsia="Times New Roman"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EE77D5" w:rsidRPr="00CF3A1D" w:rsidRDefault="00EE77D5" w:rsidP="00EE77D5">
      <w:pPr>
        <w:spacing w:after="240"/>
        <w:ind w:left="1276" w:hanging="283"/>
        <w:jc w:val="both"/>
        <w:rPr>
          <w:rFonts w:ascii="Cambria" w:eastAsia="Times New Roman" w:hAnsi="Cambria" w:cs="Tahoma"/>
          <w:sz w:val="20"/>
          <w:szCs w:val="20"/>
        </w:rPr>
      </w:pPr>
      <w:r>
        <w:rPr>
          <w:rFonts w:ascii="Cambria" w:eastAsia="Times New Roman" w:hAnsi="Cambria" w:cs="Tahoma"/>
          <w:sz w:val="20"/>
          <w:szCs w:val="20"/>
        </w:rPr>
        <w:t>b</w:t>
      </w:r>
      <w:r w:rsidRPr="00CF3A1D">
        <w:rPr>
          <w:rFonts w:ascii="Cambria" w:eastAsia="Times New Roman" w:hAnsi="Cambria" w:cs="Tahoma"/>
          <w:sz w:val="20"/>
          <w:szCs w:val="20"/>
        </w:rPr>
        <w:t>)</w:t>
      </w:r>
      <w:r w:rsidRPr="00CF3A1D">
        <w:rPr>
          <w:rFonts w:ascii="Cambria" w:eastAsia="Times New Roman" w:hAnsi="Cambria" w:cs="Tahoma"/>
          <w:sz w:val="20"/>
          <w:szCs w:val="20"/>
        </w:rPr>
        <w:tab/>
        <w:t>w przypadku gdy Wykonawca powołuje się na dokumenty podmiotowe, będące w posiadaniu Zamawiającego, Wykonawca powinien wnioskować aby Zamawiający uwzględnił te dokumenty;</w:t>
      </w:r>
    </w:p>
    <w:p w:rsidR="00EE77D5" w:rsidRPr="00CF3A1D" w:rsidRDefault="00EE77D5" w:rsidP="00EE77D5">
      <w:pPr>
        <w:spacing w:after="240"/>
        <w:ind w:left="1276" w:hanging="283"/>
        <w:jc w:val="both"/>
        <w:rPr>
          <w:rFonts w:ascii="Cambria" w:eastAsia="Times New Roman" w:hAnsi="Cambria" w:cs="Tahoma"/>
          <w:sz w:val="20"/>
          <w:szCs w:val="20"/>
        </w:rPr>
      </w:pPr>
      <w:r>
        <w:rPr>
          <w:rFonts w:ascii="Cambria" w:eastAsia="Times New Roman" w:hAnsi="Cambria" w:cs="Tahoma"/>
          <w:sz w:val="20"/>
          <w:szCs w:val="20"/>
        </w:rPr>
        <w:lastRenderedPageBreak/>
        <w:t>c</w:t>
      </w:r>
      <w:r w:rsidRPr="00CF3A1D">
        <w:rPr>
          <w:rFonts w:ascii="Cambria" w:eastAsia="Times New Roman" w:hAnsi="Cambria" w:cs="Tahoma"/>
          <w:sz w:val="20"/>
          <w:szCs w:val="20"/>
        </w:rPr>
        <w:t>)</w:t>
      </w:r>
      <w:r w:rsidRPr="00CF3A1D">
        <w:rPr>
          <w:rFonts w:ascii="Cambria" w:eastAsia="Times New Roman" w:hAnsi="Cambria" w:cs="Tahoma"/>
          <w:sz w:val="20"/>
          <w:szCs w:val="20"/>
        </w:rPr>
        <w:tab/>
        <w:t xml:space="preserve">w odniesieniu do Wykonawcy który w świetle przesłanek określonych w art. 24 ust. 1 pkt. 13 i 14 oraz 16-20 lub ust. 5 ustawy podlega wykluczeniu,  Zamawiający dopuszcza </w:t>
      </w:r>
      <w:proofErr w:type="spellStart"/>
      <w:r w:rsidRPr="00CF3A1D">
        <w:rPr>
          <w:rFonts w:ascii="Cambria" w:eastAsia="Times New Roman" w:hAnsi="Cambria" w:cs="Tahoma"/>
          <w:sz w:val="20"/>
          <w:szCs w:val="20"/>
        </w:rPr>
        <w:t>self</w:t>
      </w:r>
      <w:proofErr w:type="spellEnd"/>
      <w:r w:rsidRPr="00CF3A1D">
        <w:rPr>
          <w:rFonts w:ascii="Cambria" w:eastAsia="Times New Roman" w:hAnsi="Cambria" w:cs="Tahoma"/>
          <w:sz w:val="20"/>
          <w:szCs w:val="20"/>
        </w:rPr>
        <w:t xml:space="preserve"> – </w:t>
      </w:r>
      <w:proofErr w:type="spellStart"/>
      <w:r w:rsidRPr="00CF3A1D">
        <w:rPr>
          <w:rFonts w:ascii="Cambria" w:eastAsia="Times New Roman" w:hAnsi="Cambria" w:cs="Tahoma"/>
          <w:sz w:val="20"/>
          <w:szCs w:val="20"/>
        </w:rPr>
        <w:t>cleaning</w:t>
      </w:r>
      <w:proofErr w:type="spellEnd"/>
      <w:r w:rsidRPr="00CF3A1D">
        <w:rPr>
          <w:rFonts w:ascii="Cambria" w:eastAsia="Times New Roman" w:hAnsi="Cambria" w:cs="Tahom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EE77D5" w:rsidRPr="00CF3A1D" w:rsidRDefault="00EE77D5" w:rsidP="00EE77D5">
      <w:pPr>
        <w:spacing w:after="240"/>
        <w:ind w:left="1276" w:hanging="283"/>
        <w:jc w:val="both"/>
        <w:rPr>
          <w:rFonts w:ascii="Cambria" w:eastAsia="Times New Roman" w:hAnsi="Cambria" w:cs="Tahoma"/>
          <w:sz w:val="20"/>
          <w:szCs w:val="20"/>
        </w:rPr>
      </w:pPr>
      <w:r>
        <w:rPr>
          <w:rFonts w:ascii="Cambria" w:eastAsia="Times New Roman" w:hAnsi="Cambria" w:cs="Tahoma"/>
          <w:sz w:val="20"/>
          <w:szCs w:val="20"/>
        </w:rPr>
        <w:t>d</w:t>
      </w:r>
      <w:r w:rsidRPr="00CF3A1D">
        <w:rPr>
          <w:rFonts w:ascii="Cambria" w:eastAsia="Times New Roman" w:hAnsi="Cambria" w:cs="Tahoma"/>
          <w:sz w:val="20"/>
          <w:szCs w:val="20"/>
        </w:rPr>
        <w:t>)</w:t>
      </w:r>
      <w:r w:rsidRPr="00CF3A1D">
        <w:rPr>
          <w:rFonts w:ascii="Cambria" w:eastAsia="Times New Roman"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6F55F9" w:rsidRPr="00EE77D5" w:rsidRDefault="006F55F9" w:rsidP="002B75DF">
      <w:pPr>
        <w:tabs>
          <w:tab w:val="left" w:pos="284"/>
          <w:tab w:val="left" w:pos="426"/>
        </w:tabs>
        <w:spacing w:after="240" w:line="276" w:lineRule="auto"/>
        <w:ind w:left="709" w:hanging="425"/>
        <w:jc w:val="both"/>
        <w:rPr>
          <w:rFonts w:ascii="Cambria" w:eastAsia="Times New Roman" w:hAnsi="Cambria" w:cs="Tahoma"/>
          <w:sz w:val="20"/>
          <w:szCs w:val="20"/>
        </w:rPr>
      </w:pPr>
      <w:r w:rsidRPr="00EE77D5">
        <w:rPr>
          <w:rFonts w:ascii="Cambria" w:eastAsia="Times New Roman" w:hAnsi="Cambria" w:cs="Tahoma"/>
          <w:sz w:val="20"/>
          <w:szCs w:val="20"/>
        </w:rPr>
        <w:t>9.4</w:t>
      </w:r>
      <w:r w:rsidRPr="00EE77D5">
        <w:rPr>
          <w:rFonts w:ascii="Cambria" w:eastAsia="Times New Roman" w:hAnsi="Cambria" w:cs="Tahoma"/>
          <w:sz w:val="20"/>
          <w:szCs w:val="20"/>
        </w:rPr>
        <w:tab/>
        <w:t>Opis warunków podmiotowych i sposobu dokonywania oceny spełniania tych warunków oraz braku podstaw do wykluczenia;</w:t>
      </w:r>
      <w:r w:rsidRPr="00EE77D5">
        <w:rPr>
          <w:rFonts w:ascii="Cambria" w:eastAsia="Times New Roman" w:hAnsi="Cambria" w:cs="Tahoma"/>
          <w:sz w:val="20"/>
          <w:szCs w:val="20"/>
        </w:rPr>
        <w:tab/>
      </w:r>
    </w:p>
    <w:p w:rsidR="006F55F9" w:rsidRPr="00EE77D5" w:rsidRDefault="006F55F9" w:rsidP="002B75DF">
      <w:pPr>
        <w:spacing w:line="276" w:lineRule="auto"/>
        <w:ind w:left="1276" w:hanging="567"/>
        <w:jc w:val="both"/>
        <w:rPr>
          <w:rFonts w:ascii="Cambria" w:eastAsia="Times New Roman" w:hAnsi="Cambria" w:cs="Tahoma"/>
          <w:sz w:val="20"/>
          <w:szCs w:val="20"/>
        </w:rPr>
      </w:pPr>
      <w:r w:rsidRPr="00EE77D5">
        <w:rPr>
          <w:rFonts w:ascii="Cambria" w:eastAsia="Times New Roman" w:hAnsi="Cambria" w:cs="Tahoma"/>
          <w:sz w:val="20"/>
          <w:szCs w:val="20"/>
        </w:rPr>
        <w:t>9.4.1</w:t>
      </w:r>
      <w:r w:rsidRPr="00EE77D5">
        <w:rPr>
          <w:rFonts w:ascii="Cambria" w:eastAsia="Times New Roman" w:hAnsi="Cambria" w:cs="Tahoma"/>
          <w:sz w:val="20"/>
          <w:szCs w:val="20"/>
        </w:rPr>
        <w:tab/>
        <w:t xml:space="preserve">kompetencji lub uprawnień do prowadzenia określonej działalności zawodowej, o ile </w:t>
      </w:r>
      <w:r w:rsidR="00B21BB9" w:rsidRPr="00EE77D5">
        <w:rPr>
          <w:rFonts w:ascii="Cambria" w:eastAsia="Times New Roman" w:hAnsi="Cambria" w:cs="Tahoma"/>
          <w:sz w:val="20"/>
          <w:szCs w:val="20"/>
        </w:rPr>
        <w:t>wynika to z odrębnych przepisów:</w:t>
      </w:r>
    </w:p>
    <w:p w:rsidR="006D16D6" w:rsidRPr="00EE77D5" w:rsidRDefault="006F55F9" w:rsidP="006D16D6">
      <w:pPr>
        <w:spacing w:line="276" w:lineRule="auto"/>
        <w:ind w:left="1276" w:hanging="567"/>
        <w:jc w:val="both"/>
        <w:rPr>
          <w:rFonts w:ascii="Cambria" w:hAnsi="Cambria" w:cs="Arial"/>
          <w:sz w:val="20"/>
          <w:szCs w:val="20"/>
        </w:rPr>
      </w:pPr>
      <w:r w:rsidRPr="00EE77D5">
        <w:rPr>
          <w:rFonts w:ascii="Cambria" w:eastAsia="Times New Roman" w:hAnsi="Cambria" w:cs="Tahoma"/>
          <w:sz w:val="20"/>
          <w:szCs w:val="20"/>
        </w:rPr>
        <w:t xml:space="preserve"> </w:t>
      </w:r>
      <w:r w:rsidRPr="00EE77D5">
        <w:rPr>
          <w:rFonts w:ascii="Cambria" w:eastAsia="Times New Roman" w:hAnsi="Cambria" w:cs="Tahoma"/>
          <w:sz w:val="20"/>
          <w:szCs w:val="20"/>
        </w:rPr>
        <w:tab/>
      </w:r>
      <w:r w:rsidR="006D16D6" w:rsidRPr="00EE77D5">
        <w:rPr>
          <w:rFonts w:ascii="Cambria" w:hAnsi="Cambria" w:cs="Arial"/>
          <w:sz w:val="20"/>
          <w:szCs w:val="20"/>
        </w:rPr>
        <w:t xml:space="preserve">Na potwierdzenie należy złożyć: </w:t>
      </w:r>
    </w:p>
    <w:p w:rsidR="006D16D6" w:rsidRPr="00EE77D5" w:rsidRDefault="006D16D6" w:rsidP="006D16D6">
      <w:pPr>
        <w:spacing w:after="240" w:line="276" w:lineRule="auto"/>
        <w:ind w:left="1276"/>
        <w:jc w:val="both"/>
        <w:rPr>
          <w:rFonts w:ascii="Cambria" w:hAnsi="Cambria" w:cs="Arial"/>
          <w:sz w:val="20"/>
          <w:szCs w:val="20"/>
        </w:rPr>
      </w:pPr>
      <w:r w:rsidRPr="00EE77D5">
        <w:rPr>
          <w:rFonts w:ascii="Cambria" w:hAnsi="Cambria" w:cs="Arial"/>
          <w:sz w:val="20"/>
          <w:szCs w:val="20"/>
        </w:rPr>
        <w:t xml:space="preserve">- licencję na wykonywanie krajowego transportu drogowego w zakresie przewozu osób wydaną na podstawie ustawy z dn. 6 września 2001 r. o transporcie drogowym (DZ.U. </w:t>
      </w:r>
      <w:r w:rsidR="008D3990">
        <w:rPr>
          <w:rFonts w:ascii="Cambria" w:hAnsi="Cambria" w:cs="Arial"/>
          <w:sz w:val="20"/>
          <w:szCs w:val="20"/>
        </w:rPr>
        <w:br/>
      </w:r>
      <w:r w:rsidRPr="00EE77D5">
        <w:rPr>
          <w:rFonts w:ascii="Cambria" w:hAnsi="Cambria" w:cs="Arial"/>
          <w:sz w:val="20"/>
          <w:szCs w:val="20"/>
        </w:rPr>
        <w:t>z 20</w:t>
      </w:r>
      <w:r w:rsidR="004F6F85">
        <w:rPr>
          <w:rFonts w:ascii="Cambria" w:hAnsi="Cambria" w:cs="Arial"/>
          <w:sz w:val="20"/>
          <w:szCs w:val="20"/>
        </w:rPr>
        <w:t>1</w:t>
      </w:r>
      <w:r w:rsidR="00933EC7">
        <w:rPr>
          <w:rFonts w:ascii="Cambria" w:hAnsi="Cambria" w:cs="Arial"/>
          <w:sz w:val="20"/>
          <w:szCs w:val="20"/>
        </w:rPr>
        <w:t>9</w:t>
      </w:r>
      <w:r w:rsidRPr="00EE77D5">
        <w:rPr>
          <w:rFonts w:ascii="Cambria" w:hAnsi="Cambria" w:cs="Arial"/>
          <w:sz w:val="20"/>
          <w:szCs w:val="20"/>
        </w:rPr>
        <w:t xml:space="preserve"> r., poz. </w:t>
      </w:r>
      <w:r w:rsidR="00933EC7">
        <w:rPr>
          <w:rFonts w:ascii="Cambria" w:hAnsi="Cambria" w:cs="Arial"/>
          <w:sz w:val="20"/>
          <w:szCs w:val="20"/>
        </w:rPr>
        <w:t>2140</w:t>
      </w:r>
      <w:r w:rsidR="004F6F85">
        <w:rPr>
          <w:rFonts w:ascii="Cambria" w:hAnsi="Cambria" w:cs="Arial"/>
          <w:sz w:val="20"/>
          <w:szCs w:val="20"/>
        </w:rPr>
        <w:t xml:space="preserve"> ze zmianami</w:t>
      </w:r>
      <w:r w:rsidRPr="00EE77D5">
        <w:rPr>
          <w:rFonts w:ascii="Cambria" w:hAnsi="Cambria" w:cs="Arial"/>
          <w:sz w:val="20"/>
          <w:szCs w:val="20"/>
        </w:rPr>
        <w:t>)</w:t>
      </w:r>
    </w:p>
    <w:p w:rsidR="006F55F9" w:rsidRPr="00EE77D5" w:rsidRDefault="006F55F9" w:rsidP="002B75DF">
      <w:pPr>
        <w:widowControl w:val="0"/>
        <w:autoSpaceDE w:val="0"/>
        <w:autoSpaceDN w:val="0"/>
        <w:adjustRightInd w:val="0"/>
        <w:spacing w:line="276" w:lineRule="auto"/>
        <w:ind w:left="1276" w:hanging="567"/>
        <w:jc w:val="both"/>
        <w:rPr>
          <w:rFonts w:ascii="Cambria" w:eastAsia="Times New Roman" w:hAnsi="Cambria" w:cs="Tahoma"/>
          <w:bCs/>
          <w:i/>
          <w:iCs/>
          <w:sz w:val="20"/>
          <w:szCs w:val="20"/>
        </w:rPr>
      </w:pPr>
      <w:r w:rsidRPr="00EE77D5">
        <w:rPr>
          <w:rFonts w:ascii="Cambria" w:eastAsia="Times New Roman" w:hAnsi="Cambria" w:cs="Tahoma"/>
          <w:bCs/>
          <w:iCs/>
          <w:sz w:val="20"/>
          <w:szCs w:val="20"/>
        </w:rPr>
        <w:t>9.4.2</w:t>
      </w:r>
      <w:r w:rsidRPr="00EE77D5">
        <w:rPr>
          <w:rFonts w:ascii="Cambria" w:eastAsia="Times New Roman" w:hAnsi="Cambria" w:cs="Tahoma"/>
          <w:bCs/>
          <w:iCs/>
          <w:sz w:val="20"/>
          <w:szCs w:val="20"/>
        </w:rPr>
        <w:tab/>
      </w:r>
      <w:r w:rsidRPr="00EE77D5">
        <w:rPr>
          <w:rFonts w:ascii="Cambria" w:eastAsia="Times New Roman" w:hAnsi="Cambria" w:cs="Tahoma"/>
          <w:sz w:val="20"/>
          <w:szCs w:val="20"/>
        </w:rPr>
        <w:t>zdolności technicznej lub zawodowej</w:t>
      </w:r>
      <w:r w:rsidR="00C051AD" w:rsidRPr="00EE77D5">
        <w:rPr>
          <w:rFonts w:ascii="Cambria" w:eastAsia="Times New Roman" w:hAnsi="Cambria" w:cs="Tahoma"/>
          <w:sz w:val="20"/>
          <w:szCs w:val="20"/>
        </w:rPr>
        <w:t xml:space="preserve"> wykonawc</w:t>
      </w:r>
      <w:r w:rsidR="00B21BB9" w:rsidRPr="00EE77D5">
        <w:rPr>
          <w:rFonts w:ascii="Cambria" w:eastAsia="Times New Roman" w:hAnsi="Cambria" w:cs="Tahoma"/>
          <w:sz w:val="20"/>
          <w:szCs w:val="20"/>
        </w:rPr>
        <w:t>y:</w:t>
      </w:r>
    </w:p>
    <w:p w:rsidR="002A3D14" w:rsidRPr="000756C6" w:rsidRDefault="002A3D14" w:rsidP="002A3D14">
      <w:pPr>
        <w:spacing w:after="240" w:line="276" w:lineRule="auto"/>
        <w:ind w:left="709"/>
        <w:jc w:val="both"/>
        <w:rPr>
          <w:rFonts w:ascii="Cambria" w:hAnsi="Cambria" w:cs="Arial"/>
          <w:sz w:val="20"/>
          <w:szCs w:val="20"/>
        </w:rPr>
      </w:pPr>
      <w:r w:rsidRPr="000756C6">
        <w:rPr>
          <w:rFonts w:ascii="Cambria" w:hAnsi="Cambria" w:cs="Arial"/>
          <w:sz w:val="20"/>
          <w:szCs w:val="20"/>
        </w:rPr>
        <w:t>Zamawiający w tym zakr</w:t>
      </w:r>
      <w:r>
        <w:rPr>
          <w:rFonts w:ascii="Cambria" w:hAnsi="Cambria" w:cs="Arial"/>
          <w:sz w:val="20"/>
          <w:szCs w:val="20"/>
        </w:rPr>
        <w:t>esie nie stawia żadnych wymagań</w:t>
      </w:r>
      <w:r w:rsidRPr="000756C6">
        <w:rPr>
          <w:rFonts w:ascii="Cambria" w:hAnsi="Cambria" w:cs="Arial"/>
          <w:sz w:val="20"/>
          <w:szCs w:val="20"/>
        </w:rPr>
        <w:t xml:space="preserve"> wystarczającym jest złożone wraz </w:t>
      </w:r>
      <w:r w:rsidR="008D3990">
        <w:rPr>
          <w:rFonts w:ascii="Cambria" w:hAnsi="Cambria" w:cs="Arial"/>
          <w:sz w:val="20"/>
          <w:szCs w:val="20"/>
        </w:rPr>
        <w:br/>
      </w:r>
      <w:r w:rsidRPr="000756C6">
        <w:rPr>
          <w:rFonts w:ascii="Cambria" w:hAnsi="Cambria" w:cs="Arial"/>
          <w:sz w:val="20"/>
          <w:szCs w:val="20"/>
        </w:rPr>
        <w:t xml:space="preserve">z ofertą oświadczenie zgodnie z założeniami w pkt. 9.3. </w:t>
      </w:r>
    </w:p>
    <w:p w:rsidR="00871FAB" w:rsidRPr="00EE77D5" w:rsidRDefault="006F55F9" w:rsidP="002B75DF">
      <w:pPr>
        <w:widowControl w:val="0"/>
        <w:autoSpaceDE w:val="0"/>
        <w:autoSpaceDN w:val="0"/>
        <w:adjustRightInd w:val="0"/>
        <w:spacing w:line="276" w:lineRule="auto"/>
        <w:ind w:left="1276" w:hanging="567"/>
        <w:jc w:val="both"/>
        <w:rPr>
          <w:rFonts w:ascii="Cambria" w:eastAsia="Times New Roman" w:hAnsi="Cambria" w:cs="Tahoma"/>
          <w:sz w:val="20"/>
          <w:szCs w:val="20"/>
        </w:rPr>
      </w:pPr>
      <w:r w:rsidRPr="00EE77D5">
        <w:rPr>
          <w:rFonts w:ascii="Cambria" w:eastAsia="Times New Roman" w:hAnsi="Cambria" w:cs="Tahoma"/>
          <w:sz w:val="20"/>
          <w:szCs w:val="20"/>
        </w:rPr>
        <w:t>9.4.3</w:t>
      </w:r>
      <w:r w:rsidRPr="00EE77D5">
        <w:rPr>
          <w:rFonts w:ascii="Cambria" w:eastAsia="Times New Roman" w:hAnsi="Cambria" w:cs="Tahoma"/>
          <w:sz w:val="20"/>
          <w:szCs w:val="20"/>
        </w:rPr>
        <w:tab/>
        <w:t>sytuacji ekonomicznej lub finansowe</w:t>
      </w:r>
      <w:r w:rsidR="000A282A" w:rsidRPr="00EE77D5">
        <w:rPr>
          <w:rFonts w:ascii="Cambria" w:eastAsia="Times New Roman" w:hAnsi="Cambria" w:cs="Tahoma"/>
          <w:sz w:val="20"/>
          <w:szCs w:val="20"/>
        </w:rPr>
        <w:t>j</w:t>
      </w:r>
      <w:r w:rsidR="00B21BB9" w:rsidRPr="00EE77D5">
        <w:rPr>
          <w:rFonts w:ascii="Cambria" w:eastAsia="Times New Roman" w:hAnsi="Cambria" w:cs="Tahoma"/>
          <w:sz w:val="20"/>
          <w:szCs w:val="20"/>
        </w:rPr>
        <w:t>:</w:t>
      </w:r>
    </w:p>
    <w:p w:rsidR="00C977C6" w:rsidRPr="000756C6" w:rsidRDefault="00C977C6" w:rsidP="00C977C6">
      <w:pPr>
        <w:spacing w:after="240" w:line="276" w:lineRule="auto"/>
        <w:ind w:left="709"/>
        <w:jc w:val="both"/>
        <w:rPr>
          <w:rFonts w:ascii="Cambria" w:hAnsi="Cambria" w:cs="Arial"/>
          <w:sz w:val="20"/>
          <w:szCs w:val="20"/>
        </w:rPr>
      </w:pPr>
      <w:r w:rsidRPr="000756C6">
        <w:rPr>
          <w:rFonts w:ascii="Cambria" w:hAnsi="Cambria" w:cs="Arial"/>
          <w:sz w:val="20"/>
          <w:szCs w:val="20"/>
        </w:rPr>
        <w:t>Zamawiający w tym zakr</w:t>
      </w:r>
      <w:r>
        <w:rPr>
          <w:rFonts w:ascii="Cambria" w:hAnsi="Cambria" w:cs="Arial"/>
          <w:sz w:val="20"/>
          <w:szCs w:val="20"/>
        </w:rPr>
        <w:t>esie nie stawia żadnych wymagań</w:t>
      </w:r>
      <w:r w:rsidRPr="000756C6">
        <w:rPr>
          <w:rFonts w:ascii="Cambria" w:hAnsi="Cambria" w:cs="Arial"/>
          <w:sz w:val="20"/>
          <w:szCs w:val="20"/>
        </w:rPr>
        <w:t xml:space="preserve"> wystarczającym jest złożone wraz z ofertą oświadczenie zgodnie z założeniami w pkt. 9.3. </w:t>
      </w:r>
    </w:p>
    <w:p w:rsidR="00DA2EE8" w:rsidRPr="00CB0A4D" w:rsidRDefault="00DA2EE8" w:rsidP="00DA2EE8">
      <w:pPr>
        <w:widowControl w:val="0"/>
        <w:autoSpaceDE w:val="0"/>
        <w:autoSpaceDN w:val="0"/>
        <w:adjustRightInd w:val="0"/>
        <w:spacing w:line="276" w:lineRule="auto"/>
        <w:ind w:left="1418"/>
        <w:jc w:val="both"/>
        <w:rPr>
          <w:rFonts w:ascii="Cambria" w:hAnsi="Cambria" w:cs="Arial"/>
          <w:sz w:val="20"/>
          <w:szCs w:val="20"/>
        </w:rPr>
      </w:pPr>
    </w:p>
    <w:p w:rsidR="00641B7C" w:rsidRPr="00062E73" w:rsidRDefault="00641B7C" w:rsidP="00641B7C">
      <w:pPr>
        <w:spacing w:line="276" w:lineRule="auto"/>
        <w:rPr>
          <w:rFonts w:ascii="Cambria" w:hAnsi="Cambria" w:cs="Arial"/>
          <w:b/>
          <w:sz w:val="20"/>
          <w:szCs w:val="20"/>
        </w:rPr>
      </w:pPr>
      <w:r w:rsidRPr="00062E73">
        <w:rPr>
          <w:rFonts w:ascii="Cambria" w:hAnsi="Cambria" w:cs="Arial"/>
          <w:b/>
          <w:sz w:val="20"/>
          <w:szCs w:val="20"/>
        </w:rPr>
        <w:t>Uwaga 1</w:t>
      </w:r>
      <w:r w:rsidRPr="00B57095">
        <w:t xml:space="preserve"> </w:t>
      </w:r>
      <w:r>
        <w:t xml:space="preserve">- </w:t>
      </w:r>
      <w:r w:rsidRPr="00B57095">
        <w:rPr>
          <w:rFonts w:ascii="Cambria" w:hAnsi="Cambria" w:cs="Arial"/>
          <w:b/>
          <w:sz w:val="20"/>
          <w:szCs w:val="20"/>
        </w:rPr>
        <w:t xml:space="preserve">Wymogi w zakresie oświadczenia składanego wraz z ofertą o udostępnieniu zasobów </w:t>
      </w:r>
      <w:r>
        <w:rPr>
          <w:rFonts w:ascii="Cambria" w:hAnsi="Cambria" w:cs="Arial"/>
          <w:b/>
          <w:sz w:val="20"/>
          <w:szCs w:val="20"/>
        </w:rPr>
        <w:t xml:space="preserve">  </w:t>
      </w:r>
      <w:r w:rsidRPr="00B57095">
        <w:rPr>
          <w:rFonts w:ascii="Cambria" w:hAnsi="Cambria" w:cs="Arial"/>
          <w:b/>
          <w:sz w:val="20"/>
          <w:szCs w:val="20"/>
        </w:rPr>
        <w:t>przez inny podmiot</w:t>
      </w:r>
      <w:r>
        <w:rPr>
          <w:rFonts w:ascii="Cambria" w:hAnsi="Cambria" w:cs="Arial"/>
          <w:b/>
          <w:sz w:val="20"/>
          <w:szCs w:val="20"/>
        </w:rPr>
        <w:t>.</w:t>
      </w:r>
    </w:p>
    <w:p w:rsidR="00641B7C" w:rsidRPr="00062E73" w:rsidRDefault="00641B7C" w:rsidP="00E14F41">
      <w:pPr>
        <w:numPr>
          <w:ilvl w:val="0"/>
          <w:numId w:val="13"/>
        </w:numPr>
        <w:spacing w:line="276" w:lineRule="auto"/>
        <w:ind w:left="1276"/>
        <w:jc w:val="both"/>
        <w:rPr>
          <w:rFonts w:ascii="Cambria" w:hAnsi="Cambria" w:cs="Arial"/>
          <w:sz w:val="20"/>
          <w:szCs w:val="20"/>
        </w:rPr>
      </w:pPr>
      <w:r w:rsidRPr="00062E73">
        <w:rPr>
          <w:rFonts w:ascii="Cambria" w:hAnsi="Cambria" w:cs="Arial"/>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41B7C" w:rsidRPr="00062E73" w:rsidRDefault="00641B7C" w:rsidP="00E14F41">
      <w:pPr>
        <w:numPr>
          <w:ilvl w:val="0"/>
          <w:numId w:val="13"/>
        </w:numPr>
        <w:spacing w:line="276" w:lineRule="auto"/>
        <w:ind w:left="1276"/>
        <w:jc w:val="both"/>
        <w:rPr>
          <w:rFonts w:ascii="Cambria" w:hAnsi="Cambria" w:cs="Arial"/>
          <w:sz w:val="20"/>
          <w:szCs w:val="20"/>
        </w:rPr>
      </w:pPr>
      <w:r w:rsidRPr="00062E73">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41B7C" w:rsidRPr="00062E73" w:rsidRDefault="00641B7C" w:rsidP="00E14F41">
      <w:pPr>
        <w:numPr>
          <w:ilvl w:val="0"/>
          <w:numId w:val="13"/>
        </w:numPr>
        <w:spacing w:line="276" w:lineRule="auto"/>
        <w:ind w:left="1276"/>
        <w:jc w:val="both"/>
        <w:rPr>
          <w:rFonts w:ascii="Cambria" w:hAnsi="Cambria" w:cs="Arial"/>
          <w:sz w:val="20"/>
          <w:szCs w:val="20"/>
        </w:rPr>
      </w:pPr>
      <w:r w:rsidRPr="00062E73">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641B7C" w:rsidRPr="00062E73" w:rsidRDefault="00641B7C" w:rsidP="00E14F41">
      <w:pPr>
        <w:numPr>
          <w:ilvl w:val="0"/>
          <w:numId w:val="14"/>
        </w:numPr>
        <w:spacing w:line="276" w:lineRule="auto"/>
        <w:ind w:left="1701" w:hanging="283"/>
        <w:jc w:val="both"/>
        <w:rPr>
          <w:rFonts w:ascii="Cambria" w:hAnsi="Cambria" w:cs="Arial"/>
          <w:sz w:val="20"/>
          <w:szCs w:val="20"/>
        </w:rPr>
      </w:pPr>
      <w:r w:rsidRPr="00062E73">
        <w:rPr>
          <w:rFonts w:ascii="Cambria" w:hAnsi="Cambria" w:cs="Arial"/>
          <w:sz w:val="20"/>
          <w:szCs w:val="20"/>
        </w:rPr>
        <w:t>zakres dostępnych wykonawcy zasobów innego podmiotu;</w:t>
      </w:r>
    </w:p>
    <w:p w:rsidR="00641B7C" w:rsidRPr="00062E73" w:rsidRDefault="00641B7C" w:rsidP="00E14F41">
      <w:pPr>
        <w:numPr>
          <w:ilvl w:val="0"/>
          <w:numId w:val="14"/>
        </w:numPr>
        <w:spacing w:line="276" w:lineRule="auto"/>
        <w:ind w:left="1701" w:hanging="283"/>
        <w:jc w:val="both"/>
        <w:rPr>
          <w:rFonts w:ascii="Cambria" w:hAnsi="Cambria" w:cs="Arial"/>
          <w:sz w:val="20"/>
          <w:szCs w:val="20"/>
        </w:rPr>
      </w:pPr>
      <w:r w:rsidRPr="00062E73">
        <w:rPr>
          <w:rFonts w:ascii="Cambria" w:hAnsi="Cambria" w:cs="Arial"/>
          <w:sz w:val="20"/>
          <w:szCs w:val="20"/>
        </w:rPr>
        <w:t xml:space="preserve">sposób wykorzystania zasobów innego podmiotu, przez wykonawcę, przy  wykonywaniu zamówienia publicznego; </w:t>
      </w:r>
    </w:p>
    <w:p w:rsidR="00641B7C" w:rsidRPr="00062E73" w:rsidRDefault="00641B7C" w:rsidP="00E14F41">
      <w:pPr>
        <w:numPr>
          <w:ilvl w:val="0"/>
          <w:numId w:val="14"/>
        </w:numPr>
        <w:spacing w:line="276" w:lineRule="auto"/>
        <w:ind w:left="1701" w:hanging="283"/>
        <w:jc w:val="both"/>
        <w:rPr>
          <w:rFonts w:ascii="Cambria" w:hAnsi="Cambria" w:cs="Arial"/>
          <w:sz w:val="20"/>
          <w:szCs w:val="20"/>
        </w:rPr>
      </w:pPr>
      <w:r w:rsidRPr="00062E73">
        <w:rPr>
          <w:rFonts w:ascii="Cambria" w:hAnsi="Cambria" w:cs="Arial"/>
          <w:sz w:val="20"/>
          <w:szCs w:val="20"/>
        </w:rPr>
        <w:t xml:space="preserve">zakres i okres udziału innego podmiotu przy wykonywaniu zamówienia publicznego; </w:t>
      </w:r>
    </w:p>
    <w:p w:rsidR="00641B7C" w:rsidRPr="00062E73" w:rsidRDefault="00641B7C" w:rsidP="00E14F41">
      <w:pPr>
        <w:numPr>
          <w:ilvl w:val="0"/>
          <w:numId w:val="14"/>
        </w:numPr>
        <w:spacing w:line="276" w:lineRule="auto"/>
        <w:ind w:left="1701" w:hanging="283"/>
        <w:jc w:val="both"/>
        <w:rPr>
          <w:rFonts w:ascii="Cambria" w:hAnsi="Cambria" w:cs="Arial"/>
          <w:sz w:val="20"/>
          <w:szCs w:val="20"/>
        </w:rPr>
      </w:pPr>
      <w:r w:rsidRPr="00062E73">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641B7C" w:rsidRPr="00062E73" w:rsidRDefault="00641B7C" w:rsidP="00E14F41">
      <w:pPr>
        <w:numPr>
          <w:ilvl w:val="0"/>
          <w:numId w:val="14"/>
        </w:numPr>
        <w:spacing w:line="276" w:lineRule="auto"/>
        <w:ind w:left="1701" w:hanging="283"/>
        <w:jc w:val="both"/>
        <w:rPr>
          <w:rFonts w:ascii="Cambria" w:hAnsi="Cambria" w:cs="Arial"/>
          <w:sz w:val="20"/>
          <w:szCs w:val="20"/>
        </w:rPr>
      </w:pPr>
      <w:r w:rsidRPr="00B57095">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 w odniesieniu do tych podmiotów</w:t>
      </w:r>
      <w:r w:rsidRPr="00062E73">
        <w:rPr>
          <w:rFonts w:ascii="Cambria" w:hAnsi="Cambria" w:cs="Arial"/>
          <w:sz w:val="20"/>
          <w:szCs w:val="20"/>
        </w:rPr>
        <w:t xml:space="preserve">. </w:t>
      </w:r>
    </w:p>
    <w:p w:rsidR="006F55F9" w:rsidRPr="00EE77D5" w:rsidRDefault="006F55F9" w:rsidP="00641B7C">
      <w:pPr>
        <w:spacing w:line="276" w:lineRule="auto"/>
        <w:jc w:val="both"/>
        <w:rPr>
          <w:rFonts w:ascii="Cambria" w:eastAsia="Times New Roman" w:hAnsi="Cambria" w:cs="Tahoma"/>
          <w:sz w:val="20"/>
          <w:szCs w:val="20"/>
        </w:rPr>
      </w:pPr>
    </w:p>
    <w:p w:rsidR="006F55F9" w:rsidRPr="00EE77D5" w:rsidRDefault="006F55F9" w:rsidP="00E14F41">
      <w:pPr>
        <w:widowControl w:val="0"/>
        <w:numPr>
          <w:ilvl w:val="2"/>
          <w:numId w:val="11"/>
        </w:numPr>
        <w:autoSpaceDE w:val="0"/>
        <w:autoSpaceDN w:val="0"/>
        <w:adjustRightInd w:val="0"/>
        <w:spacing w:after="120" w:line="276" w:lineRule="auto"/>
        <w:rPr>
          <w:rFonts w:ascii="Cambria" w:eastAsia="Times New Roman" w:hAnsi="Cambria" w:cs="Tahoma"/>
          <w:b/>
          <w:bCs/>
          <w:i/>
          <w:iCs/>
          <w:sz w:val="20"/>
          <w:szCs w:val="20"/>
        </w:rPr>
      </w:pPr>
      <w:r w:rsidRPr="00EE77D5">
        <w:rPr>
          <w:rFonts w:ascii="Cambria" w:eastAsia="Times New Roman" w:hAnsi="Cambria" w:cs="Tahoma"/>
          <w:b/>
          <w:bCs/>
          <w:iCs/>
          <w:sz w:val="20"/>
          <w:szCs w:val="20"/>
        </w:rPr>
        <w:t>braku podstaw wykluczenia.</w:t>
      </w:r>
    </w:p>
    <w:p w:rsidR="006F55F9" w:rsidRPr="00EE77D5" w:rsidRDefault="006F55F9" w:rsidP="002B75DF">
      <w:pPr>
        <w:widowControl w:val="0"/>
        <w:autoSpaceDE w:val="0"/>
        <w:spacing w:after="120" w:line="276" w:lineRule="auto"/>
        <w:ind w:left="1418"/>
        <w:jc w:val="both"/>
        <w:rPr>
          <w:rFonts w:ascii="Cambria" w:eastAsia="Times New Roman" w:hAnsi="Cambria" w:cs="Tahoma"/>
          <w:sz w:val="20"/>
          <w:szCs w:val="20"/>
        </w:rPr>
      </w:pPr>
      <w:r w:rsidRPr="00EE77D5">
        <w:rPr>
          <w:rFonts w:ascii="Cambria" w:eastAsia="Times New Roman" w:hAnsi="Cambria" w:cs="Tahoma"/>
          <w:sz w:val="20"/>
          <w:szCs w:val="20"/>
        </w:rPr>
        <w:t>W celu wykazania braku podstaw do wykluczenia z postępowania o udzielenie zamówienia, o których mowa w art. 24</w:t>
      </w:r>
      <w:r w:rsidR="00EE77D5">
        <w:rPr>
          <w:rFonts w:ascii="Cambria" w:eastAsia="Times New Roman" w:hAnsi="Cambria" w:cs="Tahoma"/>
          <w:sz w:val="20"/>
          <w:szCs w:val="20"/>
        </w:rPr>
        <w:t xml:space="preserve"> ust. 1 oraz ust. 5 pkt. 1</w:t>
      </w:r>
      <w:r w:rsidRPr="00EE77D5">
        <w:rPr>
          <w:rFonts w:ascii="Cambria" w:eastAsia="Times New Roman" w:hAnsi="Cambria" w:cs="Tahoma"/>
          <w:sz w:val="20"/>
          <w:szCs w:val="20"/>
        </w:rPr>
        <w:t xml:space="preserve"> ustawy, wykonawca złoży oświadczenie o braku podstaw wykluczenia oraz przedłoży na potwierdzenie następujące dokumenty;</w:t>
      </w:r>
    </w:p>
    <w:p w:rsidR="00CA4248" w:rsidRPr="00CA4248" w:rsidRDefault="00CA4248" w:rsidP="00E14F41">
      <w:pPr>
        <w:widowControl w:val="0"/>
        <w:numPr>
          <w:ilvl w:val="0"/>
          <w:numId w:val="10"/>
        </w:numPr>
        <w:suppressAutoHyphens/>
        <w:autoSpaceDE w:val="0"/>
        <w:spacing w:line="276" w:lineRule="auto"/>
        <w:ind w:left="1418" w:hanging="284"/>
        <w:jc w:val="both"/>
        <w:rPr>
          <w:rFonts w:ascii="Cambria" w:eastAsia="Times New Roman" w:hAnsi="Cambria" w:cs="Tahoma"/>
          <w:sz w:val="20"/>
          <w:szCs w:val="20"/>
        </w:rPr>
      </w:pPr>
      <w:r w:rsidRPr="00A31FA4">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Dz.U.201</w:t>
      </w:r>
      <w:r w:rsidR="00933EC7">
        <w:rPr>
          <w:rFonts w:ascii="Cambria" w:hAnsi="Cambria" w:cs="Arial"/>
          <w:sz w:val="20"/>
          <w:szCs w:val="20"/>
        </w:rPr>
        <w:t>9</w:t>
      </w:r>
      <w:r w:rsidRPr="00A31FA4">
        <w:rPr>
          <w:rFonts w:ascii="Cambria" w:hAnsi="Cambria" w:cs="Arial"/>
          <w:sz w:val="20"/>
          <w:szCs w:val="20"/>
        </w:rPr>
        <w:t xml:space="preserve"> poz. </w:t>
      </w:r>
      <w:r w:rsidR="00933EC7">
        <w:rPr>
          <w:rFonts w:ascii="Cambria" w:hAnsi="Cambria" w:cs="Arial"/>
          <w:sz w:val="20"/>
          <w:szCs w:val="20"/>
        </w:rPr>
        <w:t>243</w:t>
      </w:r>
      <w:r w:rsidRPr="00A31FA4">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w:t>
      </w:r>
      <w:r w:rsidR="00933EC7">
        <w:rPr>
          <w:rFonts w:ascii="Cambria" w:hAnsi="Cambria" w:cs="Arial"/>
          <w:sz w:val="20"/>
          <w:szCs w:val="20"/>
        </w:rPr>
        <w:t>9</w:t>
      </w:r>
      <w:r w:rsidRPr="00A31FA4">
        <w:rPr>
          <w:rFonts w:ascii="Cambria" w:hAnsi="Cambria" w:cs="Arial"/>
          <w:sz w:val="20"/>
          <w:szCs w:val="20"/>
        </w:rPr>
        <w:t xml:space="preserve"> r. poz. </w:t>
      </w:r>
      <w:r w:rsidR="00933EC7">
        <w:rPr>
          <w:rFonts w:ascii="Cambria" w:hAnsi="Cambria" w:cs="Arial"/>
          <w:sz w:val="20"/>
          <w:szCs w:val="20"/>
        </w:rPr>
        <w:t>498</w:t>
      </w:r>
      <w:r w:rsidRPr="00A31FA4">
        <w:rPr>
          <w:rFonts w:ascii="Cambria" w:hAnsi="Cambria" w:cs="Arial"/>
          <w:sz w:val="20"/>
          <w:szCs w:val="20"/>
        </w:rPr>
        <w:t>);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w:t>
      </w:r>
    </w:p>
    <w:p w:rsidR="006F55F9" w:rsidRPr="00EE77D5" w:rsidRDefault="006F55F9" w:rsidP="00CA4248">
      <w:pPr>
        <w:widowControl w:val="0"/>
        <w:suppressAutoHyphens/>
        <w:autoSpaceDE w:val="0"/>
        <w:spacing w:line="276" w:lineRule="auto"/>
        <w:ind w:left="1418"/>
        <w:jc w:val="both"/>
        <w:rPr>
          <w:rFonts w:ascii="Cambria" w:eastAsia="Times New Roman" w:hAnsi="Cambria" w:cs="Tahoma"/>
          <w:sz w:val="20"/>
          <w:szCs w:val="20"/>
        </w:rPr>
      </w:pPr>
    </w:p>
    <w:p w:rsidR="006F55F9" w:rsidRPr="00EE77D5" w:rsidRDefault="006F55F9" w:rsidP="00E14F41">
      <w:pPr>
        <w:numPr>
          <w:ilvl w:val="2"/>
          <w:numId w:val="11"/>
        </w:numPr>
        <w:suppressAutoHyphens/>
        <w:autoSpaceDE w:val="0"/>
        <w:autoSpaceDN w:val="0"/>
        <w:adjustRightInd w:val="0"/>
        <w:spacing w:after="120" w:line="276" w:lineRule="auto"/>
        <w:ind w:left="1418" w:hanging="567"/>
        <w:jc w:val="both"/>
        <w:rPr>
          <w:rFonts w:ascii="Cambria" w:eastAsia="Times New Roman" w:hAnsi="Cambria" w:cs="Tahoma"/>
          <w:sz w:val="20"/>
          <w:szCs w:val="20"/>
        </w:rPr>
      </w:pPr>
      <w:r w:rsidRPr="00EE77D5">
        <w:rPr>
          <w:rFonts w:ascii="Cambria" w:eastAsia="Times New Roman" w:hAnsi="Cambria" w:cs="Tahoma"/>
          <w:b/>
          <w:sz w:val="20"/>
          <w:szCs w:val="20"/>
        </w:rPr>
        <w:t>Jeżeli wykonawca ma siedzibę lub miejsce zamieszkania poza terytorium Rzeczypospolitej Polskiej</w:t>
      </w:r>
      <w:r w:rsidRPr="00EE77D5">
        <w:rPr>
          <w:rFonts w:ascii="Cambria" w:eastAsia="Times New Roman" w:hAnsi="Cambria" w:cs="Tahoma"/>
          <w:sz w:val="20"/>
          <w:szCs w:val="20"/>
        </w:rPr>
        <w:t xml:space="preserve"> zamiast dokumentów, o których mowa powyżej w pkt. 9.4.4, składa odpowiednio, że:</w:t>
      </w:r>
    </w:p>
    <w:p w:rsidR="006F55F9" w:rsidRPr="00EE77D5" w:rsidRDefault="006F55F9" w:rsidP="00E14F41">
      <w:pPr>
        <w:numPr>
          <w:ilvl w:val="0"/>
          <w:numId w:val="12"/>
        </w:numPr>
        <w:autoSpaceDE w:val="0"/>
        <w:autoSpaceDN w:val="0"/>
        <w:adjustRightInd w:val="0"/>
        <w:spacing w:line="276" w:lineRule="auto"/>
        <w:ind w:left="1418" w:hanging="284"/>
        <w:jc w:val="both"/>
        <w:rPr>
          <w:rFonts w:ascii="Cambria" w:eastAsia="Times New Roman" w:hAnsi="Cambria" w:cs="Tahoma"/>
          <w:sz w:val="20"/>
          <w:szCs w:val="20"/>
        </w:rPr>
      </w:pPr>
      <w:r w:rsidRPr="00EE77D5">
        <w:rPr>
          <w:rFonts w:ascii="Cambria" w:eastAsia="Times New Roman" w:hAnsi="Cambria" w:cs="Tahoma"/>
          <w:sz w:val="20"/>
          <w:szCs w:val="20"/>
        </w:rPr>
        <w:t>nie otwarto jego likwidacji ani nie ogłoszono upadłości,</w:t>
      </w:r>
    </w:p>
    <w:p w:rsidR="006F55F9" w:rsidRPr="00EE77D5" w:rsidRDefault="006F55F9" w:rsidP="002B75DF">
      <w:pPr>
        <w:autoSpaceDE w:val="0"/>
        <w:autoSpaceDN w:val="0"/>
        <w:adjustRightInd w:val="0"/>
        <w:spacing w:line="276" w:lineRule="auto"/>
        <w:ind w:left="1494"/>
        <w:jc w:val="both"/>
        <w:rPr>
          <w:rFonts w:ascii="Cambria" w:eastAsia="Times New Roman" w:hAnsi="Cambria" w:cs="Tahoma"/>
          <w:sz w:val="20"/>
          <w:szCs w:val="20"/>
        </w:rPr>
      </w:pPr>
    </w:p>
    <w:p w:rsidR="00BA21EF" w:rsidRPr="00EE77D5" w:rsidRDefault="006F55F9" w:rsidP="00E14F41">
      <w:pPr>
        <w:numPr>
          <w:ilvl w:val="0"/>
          <w:numId w:val="12"/>
        </w:numPr>
        <w:autoSpaceDE w:val="0"/>
        <w:autoSpaceDN w:val="0"/>
        <w:adjustRightInd w:val="0"/>
        <w:spacing w:after="240" w:line="276" w:lineRule="auto"/>
        <w:ind w:left="1418" w:hanging="284"/>
        <w:jc w:val="both"/>
        <w:rPr>
          <w:rFonts w:ascii="Cambria" w:eastAsia="Times New Roman" w:hAnsi="Cambria" w:cs="Tahoma"/>
          <w:sz w:val="20"/>
          <w:szCs w:val="20"/>
        </w:rPr>
      </w:pPr>
      <w:r w:rsidRPr="00EE77D5">
        <w:rPr>
          <w:rFonts w:ascii="Cambria" w:eastAsia="Times New Roman" w:hAnsi="Cambria" w:cs="Tahoma"/>
          <w:sz w:val="20"/>
          <w:szCs w:val="20"/>
        </w:rPr>
        <w:t>Dokumenty, o których mowa powyżej w pkt. a) powinny być wystawione nie wcześniej niż 6 miesięcy przed upływem terminu składania ofert.</w:t>
      </w:r>
    </w:p>
    <w:p w:rsidR="00BA21EF" w:rsidRPr="00EE77D5" w:rsidRDefault="00BA21EF" w:rsidP="00E14F41">
      <w:pPr>
        <w:numPr>
          <w:ilvl w:val="0"/>
          <w:numId w:val="12"/>
        </w:numPr>
        <w:autoSpaceDE w:val="0"/>
        <w:autoSpaceDN w:val="0"/>
        <w:adjustRightInd w:val="0"/>
        <w:spacing w:line="276" w:lineRule="auto"/>
        <w:ind w:left="1418" w:hanging="284"/>
        <w:jc w:val="both"/>
        <w:rPr>
          <w:rFonts w:ascii="Cambria" w:eastAsia="Times New Roman" w:hAnsi="Cambria" w:cs="Tahoma"/>
          <w:sz w:val="20"/>
          <w:szCs w:val="20"/>
        </w:rPr>
      </w:pPr>
      <w:r w:rsidRPr="00EE77D5">
        <w:rPr>
          <w:rFonts w:ascii="Cambria" w:eastAsia="TimesNewRoman" w:hAnsi="Cambria" w:cs="TimesNewRoman"/>
          <w:sz w:val="20"/>
          <w:szCs w:val="20"/>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b) stosuje się.</w:t>
      </w:r>
    </w:p>
    <w:p w:rsidR="006F55F9" w:rsidRPr="00EE77D5" w:rsidRDefault="006F55F9" w:rsidP="002B75DF">
      <w:pPr>
        <w:autoSpaceDE w:val="0"/>
        <w:autoSpaceDN w:val="0"/>
        <w:adjustRightInd w:val="0"/>
        <w:spacing w:line="276" w:lineRule="auto"/>
        <w:ind w:left="1418" w:hanging="2"/>
        <w:jc w:val="both"/>
        <w:rPr>
          <w:rFonts w:ascii="Cambria" w:eastAsia="Times New Roman" w:hAnsi="Cambria" w:cs="Tahoma"/>
          <w:sz w:val="20"/>
          <w:szCs w:val="20"/>
        </w:rPr>
      </w:pPr>
    </w:p>
    <w:p w:rsidR="006F55F9" w:rsidRPr="00EE77D5" w:rsidRDefault="006F55F9" w:rsidP="002B75DF">
      <w:pPr>
        <w:autoSpaceDE w:val="0"/>
        <w:autoSpaceDN w:val="0"/>
        <w:adjustRightInd w:val="0"/>
        <w:spacing w:line="276" w:lineRule="auto"/>
        <w:ind w:left="1418" w:hanging="709"/>
        <w:jc w:val="both"/>
        <w:rPr>
          <w:rFonts w:ascii="Cambria" w:eastAsia="Times New Roman" w:hAnsi="Cambria" w:cs="Tahoma"/>
          <w:sz w:val="20"/>
          <w:szCs w:val="20"/>
        </w:rPr>
      </w:pPr>
      <w:r w:rsidRPr="00EE77D5">
        <w:rPr>
          <w:rFonts w:ascii="Cambria" w:eastAsia="Times New Roman" w:hAnsi="Cambria" w:cs="Tahoma"/>
          <w:sz w:val="20"/>
          <w:szCs w:val="20"/>
        </w:rPr>
        <w:t xml:space="preserve">9.4.6  W celu potwierdzenia braku podstaw do wykluczenia wykonawcy z postępowania, o których mowa w art. 24 ust. 1 pkt 23 ustawy, </w:t>
      </w:r>
      <w:r w:rsidRPr="00EE77D5">
        <w:rPr>
          <w:rFonts w:ascii="Cambria" w:eastAsia="Times New Roman" w:hAnsi="Cambria" w:cs="Tahoma"/>
          <w:b/>
          <w:sz w:val="20"/>
          <w:szCs w:val="20"/>
        </w:rPr>
        <w:t xml:space="preserve">wykonawca w terminie 3 dni </w:t>
      </w:r>
      <w:r w:rsidRPr="00EE77D5">
        <w:rPr>
          <w:rFonts w:ascii="Cambria" w:eastAsia="Times New Roman" w:hAnsi="Cambria" w:cs="Tahoma"/>
          <w:sz w:val="20"/>
          <w:szCs w:val="20"/>
        </w:rPr>
        <w:t>od dnia zamieszczenia na stronie internetowej</w:t>
      </w:r>
      <w:r w:rsidR="001059F7" w:rsidRPr="00EE77D5">
        <w:rPr>
          <w:rFonts w:ascii="Cambria" w:eastAsia="Times New Roman" w:hAnsi="Cambria" w:cs="Tahoma"/>
          <w:sz w:val="20"/>
          <w:szCs w:val="20"/>
        </w:rPr>
        <w:t>, na</w:t>
      </w:r>
      <w:r w:rsidRPr="00EE77D5">
        <w:rPr>
          <w:rFonts w:ascii="Cambria" w:eastAsia="Times New Roman" w:hAnsi="Cambria" w:cs="Tahoma"/>
          <w:sz w:val="20"/>
          <w:szCs w:val="20"/>
        </w:rPr>
        <w:t xml:space="preserve"> której udostępniono S</w:t>
      </w:r>
      <w:r w:rsidR="001059F7" w:rsidRPr="00EE77D5">
        <w:rPr>
          <w:rFonts w:ascii="Cambria" w:eastAsia="Times New Roman" w:hAnsi="Cambria" w:cs="Tahoma"/>
          <w:sz w:val="20"/>
          <w:szCs w:val="20"/>
        </w:rPr>
        <w:t>IWZ informacji</w:t>
      </w:r>
      <w:r w:rsidRPr="00EE77D5">
        <w:rPr>
          <w:rFonts w:ascii="Cambria" w:eastAsia="Times New Roman" w:hAnsi="Cambria" w:cs="Tahoma"/>
          <w:sz w:val="20"/>
          <w:szCs w:val="20"/>
        </w:rPr>
        <w:t xml:space="preserve">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6F55F9" w:rsidRPr="00EE77D5" w:rsidRDefault="006F55F9" w:rsidP="002B75DF">
      <w:pPr>
        <w:autoSpaceDE w:val="0"/>
        <w:autoSpaceDN w:val="0"/>
        <w:adjustRightInd w:val="0"/>
        <w:spacing w:line="276" w:lineRule="auto"/>
        <w:ind w:left="850"/>
        <w:jc w:val="both"/>
        <w:rPr>
          <w:rFonts w:ascii="Cambria" w:eastAsia="Times New Roman" w:hAnsi="Cambria" w:cs="Tahoma"/>
          <w:b/>
          <w:sz w:val="20"/>
          <w:szCs w:val="20"/>
        </w:rPr>
      </w:pPr>
    </w:p>
    <w:p w:rsidR="006F55F9" w:rsidRPr="00EE77D5" w:rsidRDefault="006F55F9" w:rsidP="00E14F41">
      <w:pPr>
        <w:numPr>
          <w:ilvl w:val="1"/>
          <w:numId w:val="8"/>
        </w:numPr>
        <w:suppressAutoHyphens/>
        <w:spacing w:line="276" w:lineRule="auto"/>
        <w:ind w:left="709" w:hanging="425"/>
        <w:jc w:val="both"/>
        <w:rPr>
          <w:rFonts w:ascii="Cambria" w:eastAsia="Times New Roman" w:hAnsi="Cambria" w:cs="Tahoma"/>
          <w:b/>
          <w:sz w:val="20"/>
          <w:szCs w:val="20"/>
        </w:rPr>
      </w:pPr>
      <w:r w:rsidRPr="00EE77D5">
        <w:rPr>
          <w:rFonts w:ascii="Cambria" w:eastAsia="Times New Roman" w:hAnsi="Cambria" w:cs="Tahoma"/>
          <w:b/>
          <w:sz w:val="20"/>
          <w:szCs w:val="20"/>
        </w:rPr>
        <w:t>W przypadku wnoszenia oferty wspólnej przez dwa lub więcej podmioty gospodarcze (konsorcja/spółki cywilne) oferta musi spełniać wymagania określone w art. 23 ustawy Prawo zamówień publicznych, w tym:</w:t>
      </w:r>
    </w:p>
    <w:p w:rsidR="006F55F9" w:rsidRPr="00EE77D5" w:rsidRDefault="006F55F9" w:rsidP="00E14F41">
      <w:pPr>
        <w:numPr>
          <w:ilvl w:val="2"/>
          <w:numId w:val="8"/>
        </w:numPr>
        <w:suppressAutoHyphens/>
        <w:spacing w:after="120" w:line="276" w:lineRule="auto"/>
        <w:ind w:left="1418" w:hanging="567"/>
        <w:jc w:val="both"/>
        <w:rPr>
          <w:rFonts w:ascii="Cambria" w:eastAsia="Times New Roman" w:hAnsi="Cambria" w:cs="Tahoma"/>
          <w:sz w:val="20"/>
          <w:szCs w:val="20"/>
        </w:rPr>
      </w:pPr>
      <w:r w:rsidRPr="00EE77D5">
        <w:rPr>
          <w:rFonts w:ascii="Cambria" w:eastAsia="Times New Roman" w:hAnsi="Cambria" w:cs="Tahoma"/>
          <w:sz w:val="20"/>
          <w:szCs w:val="20"/>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6F55F9" w:rsidRPr="00EE77D5" w:rsidRDefault="006F55F9" w:rsidP="00E14F41">
      <w:pPr>
        <w:numPr>
          <w:ilvl w:val="2"/>
          <w:numId w:val="8"/>
        </w:numPr>
        <w:suppressAutoHyphens/>
        <w:spacing w:after="120" w:line="276" w:lineRule="auto"/>
        <w:ind w:left="1418" w:hanging="567"/>
        <w:jc w:val="both"/>
        <w:rPr>
          <w:rFonts w:ascii="Cambria" w:eastAsia="Times New Roman" w:hAnsi="Cambria" w:cs="Tahoma"/>
          <w:sz w:val="20"/>
          <w:szCs w:val="20"/>
        </w:rPr>
      </w:pPr>
      <w:r w:rsidRPr="00EE77D5">
        <w:rPr>
          <w:rFonts w:ascii="Cambria" w:eastAsia="Times New Roman" w:hAnsi="Cambria" w:cs="Tahoma"/>
          <w:sz w:val="20"/>
          <w:szCs w:val="20"/>
        </w:rPr>
        <w:t>W przypadku składania ofert przez podmioty występujące wspólnie, warunki podmiotowe o których mowa w pkt. 9.4.2 i 9.4.3 podlegają sumowaniu.</w:t>
      </w:r>
    </w:p>
    <w:p w:rsidR="006F55F9" w:rsidRPr="00EE77D5" w:rsidRDefault="006F55F9" w:rsidP="00E14F41">
      <w:pPr>
        <w:numPr>
          <w:ilvl w:val="2"/>
          <w:numId w:val="8"/>
        </w:numPr>
        <w:suppressAutoHyphens/>
        <w:spacing w:after="120" w:line="276" w:lineRule="auto"/>
        <w:ind w:left="1418" w:hanging="567"/>
        <w:jc w:val="both"/>
        <w:rPr>
          <w:rFonts w:ascii="Cambria" w:eastAsia="Times New Roman" w:hAnsi="Cambria" w:cs="Tahoma"/>
          <w:sz w:val="20"/>
          <w:szCs w:val="20"/>
        </w:rPr>
      </w:pPr>
      <w:r w:rsidRPr="00EE77D5">
        <w:rPr>
          <w:rFonts w:ascii="Cambria" w:eastAsia="Times New Roman" w:hAnsi="Cambria" w:cs="Tahoma"/>
          <w:sz w:val="20"/>
          <w:szCs w:val="20"/>
        </w:rPr>
        <w:t>W celu wykazania braku podstaw do wykluczenia z postępowania o udzielenie zamówienia w pkt. 9.4.4, 9.4.5 i 9.4.6 wymagane jest załączenie do oferty dokumentów dla każdego konsorcjanta oddzielnie.</w:t>
      </w:r>
    </w:p>
    <w:p w:rsidR="006F55F9" w:rsidRPr="00EE77D5" w:rsidRDefault="006F55F9" w:rsidP="00E14F41">
      <w:pPr>
        <w:widowControl w:val="0"/>
        <w:numPr>
          <w:ilvl w:val="1"/>
          <w:numId w:val="8"/>
        </w:numPr>
        <w:suppressAutoHyphens/>
        <w:autoSpaceDE w:val="0"/>
        <w:spacing w:line="276" w:lineRule="auto"/>
        <w:ind w:left="709" w:hanging="425"/>
        <w:jc w:val="both"/>
        <w:rPr>
          <w:rFonts w:ascii="Cambria" w:eastAsia="Times New Roman" w:hAnsi="Cambria" w:cs="Tahoma"/>
          <w:b/>
          <w:sz w:val="20"/>
          <w:szCs w:val="20"/>
        </w:rPr>
      </w:pPr>
      <w:r w:rsidRPr="00EE77D5">
        <w:rPr>
          <w:rFonts w:ascii="Cambria" w:eastAsia="Times New Roman" w:hAnsi="Cambria" w:cs="Tahoma"/>
          <w:b/>
          <w:sz w:val="20"/>
          <w:szCs w:val="20"/>
        </w:rPr>
        <w:t>Zamawiający dokona wstępnej oceny spełnienia wymaganych warunków Wykonawcy którego oferta została najwyżej oceniona na podstawie załączonego oświadczeń. Następnie w wyznaczonym terminie</w:t>
      </w:r>
      <w:r w:rsidRPr="00EE77D5">
        <w:rPr>
          <w:rFonts w:ascii="Cambria" w:eastAsia="Times New Roman" w:hAnsi="Cambria" w:cs="Tahoma"/>
          <w:b/>
          <w:bCs/>
          <w:sz w:val="20"/>
          <w:szCs w:val="20"/>
        </w:rPr>
        <w:t xml:space="preserve"> wezwie tego wykonawcę, do złożenia dokumentów potwierdzających informacje w złożonym oświadczeniu.</w:t>
      </w:r>
      <w:r w:rsidRPr="00EE77D5">
        <w:rPr>
          <w:rFonts w:ascii="Cambria" w:eastAsia="Times New Roman" w:hAnsi="Cambria" w:cs="Tahoma"/>
          <w:b/>
          <w:sz w:val="20"/>
          <w:szCs w:val="20"/>
        </w:rPr>
        <w:t xml:space="preserve"> </w:t>
      </w:r>
    </w:p>
    <w:p w:rsidR="006F55F9" w:rsidRPr="00EE77D5" w:rsidRDefault="006F55F9" w:rsidP="002B75DF">
      <w:pPr>
        <w:widowControl w:val="0"/>
        <w:suppressAutoHyphens/>
        <w:autoSpaceDE w:val="0"/>
        <w:spacing w:line="276" w:lineRule="auto"/>
        <w:ind w:left="709"/>
        <w:jc w:val="both"/>
        <w:rPr>
          <w:rFonts w:ascii="Cambria" w:eastAsia="Times New Roman" w:hAnsi="Cambria" w:cs="Tahoma"/>
          <w:b/>
          <w:sz w:val="20"/>
          <w:szCs w:val="20"/>
        </w:rPr>
      </w:pPr>
    </w:p>
    <w:p w:rsidR="006F55F9" w:rsidRPr="00EE77D5" w:rsidRDefault="006F55F9" w:rsidP="00E14F41">
      <w:pPr>
        <w:widowControl w:val="0"/>
        <w:numPr>
          <w:ilvl w:val="1"/>
          <w:numId w:val="8"/>
        </w:numPr>
        <w:suppressAutoHyphens/>
        <w:autoSpaceDE w:val="0"/>
        <w:spacing w:line="276" w:lineRule="auto"/>
        <w:ind w:left="709" w:hanging="425"/>
        <w:jc w:val="both"/>
        <w:rPr>
          <w:rFonts w:ascii="Cambria" w:eastAsia="Times New Roman" w:hAnsi="Cambria" w:cs="Tahoma"/>
          <w:b/>
          <w:sz w:val="20"/>
          <w:szCs w:val="20"/>
        </w:rPr>
      </w:pPr>
      <w:r w:rsidRPr="00EE77D5">
        <w:rPr>
          <w:rFonts w:ascii="Cambria" w:eastAsia="Times New Roman" w:hAnsi="Cambria" w:cs="Tahoma"/>
          <w:b/>
          <w:sz w:val="20"/>
          <w:szCs w:val="20"/>
        </w:rPr>
        <w:t xml:space="preserve">Jeżeli dokumenty potwierdzające spełnienie warunków będą określały wartość w walucie obcej to zamawiający przeliczy tą wartość na PLN wg średniego kursu NBP na dzień którego określona wartość się odnosi (np. zakończenie realizacji </w:t>
      </w:r>
      <w:r w:rsidR="00485F3B">
        <w:rPr>
          <w:rFonts w:ascii="Cambria" w:eastAsia="Times New Roman" w:hAnsi="Cambria" w:cs="Tahoma"/>
          <w:b/>
          <w:sz w:val="20"/>
          <w:szCs w:val="20"/>
        </w:rPr>
        <w:t>usług)</w:t>
      </w:r>
    </w:p>
    <w:p w:rsidR="006F55F9" w:rsidRPr="00EE77D5" w:rsidRDefault="006F55F9" w:rsidP="002B75DF">
      <w:pPr>
        <w:keepNext/>
        <w:tabs>
          <w:tab w:val="num" w:pos="426"/>
        </w:tabs>
        <w:spacing w:before="240" w:after="120" w:line="276" w:lineRule="auto"/>
        <w:ind w:left="426" w:hanging="426"/>
        <w:outlineLvl w:val="3"/>
        <w:rPr>
          <w:rFonts w:ascii="Cambria" w:eastAsia="Times New Roman" w:hAnsi="Cambria" w:cs="Tahoma"/>
          <w:b/>
          <w:bCs/>
          <w:sz w:val="20"/>
          <w:szCs w:val="20"/>
          <w:u w:val="single"/>
        </w:rPr>
      </w:pPr>
      <w:r w:rsidRPr="00EE77D5">
        <w:rPr>
          <w:rFonts w:ascii="Cambria" w:eastAsia="Times New Roman" w:hAnsi="Cambria" w:cs="Tahoma"/>
          <w:b/>
          <w:bCs/>
          <w:sz w:val="20"/>
          <w:szCs w:val="20"/>
        </w:rPr>
        <w:t>10</w:t>
      </w:r>
      <w:r w:rsidR="00855E79" w:rsidRPr="00EE77D5">
        <w:rPr>
          <w:rFonts w:ascii="Cambria" w:eastAsia="Times New Roman" w:hAnsi="Cambria" w:cs="Tahoma"/>
          <w:b/>
          <w:bCs/>
          <w:sz w:val="20"/>
          <w:szCs w:val="20"/>
        </w:rPr>
        <w:t>.</w:t>
      </w:r>
      <w:r w:rsidRPr="00EE77D5">
        <w:rPr>
          <w:rFonts w:ascii="Cambria" w:eastAsia="Times New Roman" w:hAnsi="Cambria" w:cs="Tahoma"/>
          <w:b/>
          <w:bCs/>
          <w:sz w:val="20"/>
          <w:szCs w:val="20"/>
        </w:rPr>
        <w:tab/>
      </w:r>
      <w:r w:rsidRPr="00EE77D5">
        <w:rPr>
          <w:rFonts w:ascii="Cambria" w:eastAsia="Times New Roman" w:hAnsi="Cambria" w:cs="Tahoma"/>
          <w:b/>
          <w:bCs/>
          <w:sz w:val="20"/>
          <w:szCs w:val="20"/>
          <w:u w:val="single"/>
        </w:rPr>
        <w:t>Warunki wykluczające z udziału w postępowaniu.</w:t>
      </w:r>
    </w:p>
    <w:p w:rsidR="006F55F9" w:rsidRPr="00EE77D5" w:rsidRDefault="006F55F9" w:rsidP="002B75DF">
      <w:pPr>
        <w:numPr>
          <w:ilvl w:val="1"/>
          <w:numId w:val="0"/>
        </w:numPr>
        <w:spacing w:after="120" w:line="276" w:lineRule="auto"/>
        <w:ind w:left="426"/>
        <w:jc w:val="both"/>
        <w:rPr>
          <w:rFonts w:ascii="Cambria" w:hAnsi="Cambria" w:cs="Tahoma"/>
          <w:sz w:val="20"/>
          <w:szCs w:val="20"/>
        </w:rPr>
      </w:pPr>
      <w:r w:rsidRPr="00EE77D5">
        <w:rPr>
          <w:rFonts w:ascii="Cambria" w:hAnsi="Cambria" w:cs="Tahoma"/>
          <w:sz w:val="20"/>
          <w:szCs w:val="20"/>
        </w:rPr>
        <w:t xml:space="preserve">Z postępowania o udzielenie zamówienia wyklucza się wykonawców w przypadkach określonych </w:t>
      </w:r>
      <w:r w:rsidR="00CA635C">
        <w:rPr>
          <w:rFonts w:ascii="Cambria" w:hAnsi="Cambria" w:cs="Tahoma"/>
          <w:sz w:val="20"/>
          <w:szCs w:val="20"/>
        </w:rPr>
        <w:br/>
      </w:r>
      <w:r w:rsidRPr="00EE77D5">
        <w:rPr>
          <w:rFonts w:ascii="Cambria" w:hAnsi="Cambria" w:cs="Tahoma"/>
          <w:sz w:val="20"/>
          <w:szCs w:val="20"/>
        </w:rPr>
        <w:t>w art. 24 ustawy Prawo zamówień publicznych.</w:t>
      </w:r>
    </w:p>
    <w:p w:rsidR="006F55F9" w:rsidRPr="00EE77D5" w:rsidRDefault="006F55F9" w:rsidP="002B75DF">
      <w:pPr>
        <w:keepNext/>
        <w:tabs>
          <w:tab w:val="num" w:pos="360"/>
        </w:tabs>
        <w:spacing w:before="240" w:after="120" w:line="276" w:lineRule="auto"/>
        <w:ind w:left="360" w:hanging="360"/>
        <w:outlineLvl w:val="3"/>
        <w:rPr>
          <w:rFonts w:ascii="Cambria" w:eastAsia="Times New Roman" w:hAnsi="Cambria" w:cs="Tahoma"/>
          <w:b/>
          <w:bCs/>
          <w:sz w:val="20"/>
          <w:szCs w:val="20"/>
          <w:u w:val="single"/>
        </w:rPr>
      </w:pPr>
      <w:r w:rsidRPr="00EE77D5">
        <w:rPr>
          <w:rFonts w:ascii="Cambria" w:eastAsia="Times New Roman" w:hAnsi="Cambria" w:cs="Tahoma"/>
          <w:b/>
          <w:bCs/>
          <w:sz w:val="20"/>
          <w:szCs w:val="20"/>
        </w:rPr>
        <w:t>11</w:t>
      </w:r>
      <w:r w:rsidR="00855E79" w:rsidRPr="00EE77D5">
        <w:rPr>
          <w:rFonts w:ascii="Cambria" w:eastAsia="Times New Roman" w:hAnsi="Cambria" w:cs="Tahoma"/>
          <w:b/>
          <w:bCs/>
          <w:sz w:val="20"/>
          <w:szCs w:val="20"/>
        </w:rPr>
        <w:t>.</w:t>
      </w:r>
      <w:r w:rsidRPr="00EE77D5">
        <w:rPr>
          <w:rFonts w:ascii="Cambria" w:eastAsia="Times New Roman" w:hAnsi="Cambria" w:cs="Tahoma"/>
          <w:b/>
          <w:bCs/>
          <w:sz w:val="20"/>
          <w:szCs w:val="20"/>
        </w:rPr>
        <w:tab/>
      </w:r>
      <w:r w:rsidRPr="00EE77D5">
        <w:rPr>
          <w:rFonts w:ascii="Cambria" w:eastAsia="Times New Roman" w:hAnsi="Cambria" w:cs="Tahoma"/>
          <w:b/>
          <w:bCs/>
          <w:sz w:val="20"/>
          <w:szCs w:val="20"/>
          <w:u w:val="single"/>
        </w:rPr>
        <w:t>Dodatkowe wymagania od Wykonawców.</w:t>
      </w:r>
    </w:p>
    <w:p w:rsidR="006F55F9" w:rsidRPr="00EE77D5" w:rsidRDefault="006F55F9" w:rsidP="00E14F41">
      <w:pPr>
        <w:numPr>
          <w:ilvl w:val="0"/>
          <w:numId w:val="9"/>
        </w:numPr>
        <w:spacing w:after="120" w:line="276" w:lineRule="auto"/>
        <w:ind w:left="993" w:hanging="567"/>
        <w:jc w:val="both"/>
        <w:rPr>
          <w:rFonts w:ascii="Cambria" w:eastAsia="Times New Roman" w:hAnsi="Cambria" w:cs="Tahoma"/>
          <w:sz w:val="20"/>
          <w:szCs w:val="20"/>
        </w:rPr>
      </w:pPr>
      <w:r w:rsidRPr="00EE77D5">
        <w:rPr>
          <w:rFonts w:ascii="Cambria" w:eastAsia="Times New Roman" w:hAnsi="Cambria" w:cs="Tahoma"/>
          <w:sz w:val="20"/>
          <w:szCs w:val="20"/>
        </w:rPr>
        <w:t xml:space="preserve">Wykonawca, który zamierza powierzyć wykonanie części </w:t>
      </w:r>
      <w:r w:rsidR="00B21BB9" w:rsidRPr="00EE77D5">
        <w:rPr>
          <w:rFonts w:ascii="Cambria" w:eastAsia="Times New Roman" w:hAnsi="Cambria" w:cs="Tahoma"/>
          <w:sz w:val="20"/>
          <w:szCs w:val="20"/>
        </w:rPr>
        <w:t>usług</w:t>
      </w:r>
      <w:r w:rsidRPr="00EE77D5">
        <w:rPr>
          <w:rFonts w:ascii="Cambria" w:eastAsia="Times New Roman" w:hAnsi="Cambria" w:cs="Tahoma"/>
          <w:sz w:val="20"/>
          <w:szCs w:val="20"/>
        </w:rPr>
        <w:t xml:space="preserve"> innej firmie (podwykonawcy) jest zobowiązany do:</w:t>
      </w:r>
    </w:p>
    <w:p w:rsidR="006F55F9" w:rsidRPr="00EE77D5" w:rsidRDefault="006F55F9" w:rsidP="002B75DF">
      <w:pPr>
        <w:numPr>
          <w:ilvl w:val="2"/>
          <w:numId w:val="0"/>
        </w:numPr>
        <w:tabs>
          <w:tab w:val="num" w:pos="1560"/>
        </w:tabs>
        <w:overflowPunct w:val="0"/>
        <w:autoSpaceDE w:val="0"/>
        <w:autoSpaceDN w:val="0"/>
        <w:adjustRightInd w:val="0"/>
        <w:spacing w:after="120" w:line="276" w:lineRule="auto"/>
        <w:ind w:left="1560" w:hanging="850"/>
        <w:jc w:val="both"/>
        <w:textAlignment w:val="baseline"/>
        <w:rPr>
          <w:rFonts w:ascii="Cambria" w:eastAsia="Times New Roman" w:hAnsi="Cambria" w:cs="Tahoma"/>
          <w:sz w:val="20"/>
          <w:szCs w:val="20"/>
        </w:rPr>
      </w:pPr>
      <w:r w:rsidRPr="00EE77D5">
        <w:rPr>
          <w:rFonts w:ascii="Cambria" w:eastAsia="Times New Roman" w:hAnsi="Cambria" w:cs="Tahoma"/>
          <w:sz w:val="20"/>
          <w:szCs w:val="20"/>
        </w:rPr>
        <w:t>11.1.1.</w:t>
      </w:r>
      <w:r w:rsidRPr="00EE77D5">
        <w:rPr>
          <w:rFonts w:ascii="Cambria" w:eastAsia="Times New Roman" w:hAnsi="Cambria" w:cs="Tahoma"/>
          <w:sz w:val="20"/>
          <w:szCs w:val="20"/>
        </w:rPr>
        <w:tab/>
        <w:t xml:space="preserve">określenia w złożonej ofercie (na formularzu oferty – załącznik do SIWZ) informacji jaka część przedmiotu zamówienia będzie realizowana przez podwykonawców </w:t>
      </w:r>
      <w:r w:rsidR="002C69A4">
        <w:rPr>
          <w:rFonts w:ascii="Cambria" w:eastAsia="Times New Roman" w:hAnsi="Cambria" w:cs="Tahoma"/>
          <w:sz w:val="20"/>
          <w:szCs w:val="20"/>
        </w:rPr>
        <w:br/>
      </w:r>
      <w:r w:rsidRPr="00EE77D5">
        <w:rPr>
          <w:rFonts w:ascii="Cambria" w:eastAsia="Times New Roman" w:hAnsi="Cambria" w:cs="Tahoma"/>
          <w:sz w:val="20"/>
          <w:szCs w:val="20"/>
        </w:rPr>
        <w:t>z podaniem jego danych jeżeli są znane.</w:t>
      </w:r>
    </w:p>
    <w:p w:rsidR="006F55F9" w:rsidRPr="00EE77D5" w:rsidRDefault="006F55F9" w:rsidP="002B75DF">
      <w:pPr>
        <w:tabs>
          <w:tab w:val="num" w:pos="426"/>
        </w:tabs>
        <w:spacing w:after="120" w:line="276" w:lineRule="auto"/>
        <w:ind w:left="993" w:hanging="993"/>
        <w:jc w:val="both"/>
        <w:rPr>
          <w:rFonts w:ascii="Cambria" w:eastAsia="Times New Roman" w:hAnsi="Cambria" w:cs="Tahoma"/>
          <w:b/>
          <w:sz w:val="20"/>
          <w:szCs w:val="20"/>
        </w:rPr>
      </w:pPr>
      <w:r w:rsidRPr="00EE77D5">
        <w:rPr>
          <w:rFonts w:ascii="Cambria" w:eastAsia="Times New Roman" w:hAnsi="Cambria" w:cs="Tahoma"/>
          <w:b/>
          <w:sz w:val="20"/>
          <w:szCs w:val="20"/>
        </w:rPr>
        <w:t>12</w:t>
      </w:r>
      <w:r w:rsidR="00855E79" w:rsidRPr="00EE77D5">
        <w:rPr>
          <w:rFonts w:ascii="Cambria" w:eastAsia="Times New Roman" w:hAnsi="Cambria" w:cs="Tahoma"/>
          <w:b/>
          <w:sz w:val="20"/>
          <w:szCs w:val="20"/>
        </w:rPr>
        <w:t>.</w:t>
      </w:r>
      <w:r w:rsidRPr="00EE77D5">
        <w:rPr>
          <w:rFonts w:ascii="Cambria" w:eastAsia="Times New Roman" w:hAnsi="Cambria" w:cs="Tahoma"/>
          <w:b/>
          <w:sz w:val="20"/>
          <w:szCs w:val="20"/>
        </w:rPr>
        <w:tab/>
      </w:r>
      <w:r w:rsidRPr="00EE77D5">
        <w:rPr>
          <w:rFonts w:ascii="Cambria" w:eastAsia="Times New Roman" w:hAnsi="Cambria" w:cs="Tahoma"/>
          <w:b/>
          <w:sz w:val="20"/>
          <w:szCs w:val="20"/>
          <w:u w:val="single"/>
        </w:rPr>
        <w:t>Informacje dotyczące warunków składania ofert</w:t>
      </w:r>
    </w:p>
    <w:p w:rsidR="006F55F9" w:rsidRPr="00EE77D5" w:rsidRDefault="006F55F9" w:rsidP="002B75DF">
      <w:pPr>
        <w:numPr>
          <w:ilvl w:val="1"/>
          <w:numId w:val="0"/>
        </w:numPr>
        <w:tabs>
          <w:tab w:val="num" w:pos="993"/>
        </w:tabs>
        <w:spacing w:after="120" w:line="276" w:lineRule="auto"/>
        <w:ind w:left="993" w:hanging="567"/>
        <w:rPr>
          <w:rFonts w:ascii="Cambria" w:eastAsia="Times New Roman" w:hAnsi="Cambria" w:cs="Tahoma"/>
          <w:sz w:val="20"/>
          <w:szCs w:val="20"/>
        </w:rPr>
      </w:pPr>
      <w:r w:rsidRPr="00EE77D5">
        <w:rPr>
          <w:rFonts w:ascii="Cambria" w:eastAsia="Batang" w:hAnsi="Cambria" w:cs="Tahoma"/>
          <w:sz w:val="20"/>
          <w:szCs w:val="20"/>
        </w:rPr>
        <w:t>12.1.</w:t>
      </w:r>
      <w:r w:rsidRPr="00EE77D5">
        <w:rPr>
          <w:rFonts w:ascii="Cambria" w:eastAsia="Batang" w:hAnsi="Cambria" w:cs="Tahoma"/>
          <w:sz w:val="20"/>
          <w:szCs w:val="20"/>
        </w:rPr>
        <w:tab/>
      </w:r>
      <w:r w:rsidRPr="00EE77D5">
        <w:rPr>
          <w:rFonts w:ascii="Cambria" w:eastAsia="Times New Roman" w:hAnsi="Cambria" w:cs="Tahoma"/>
          <w:sz w:val="20"/>
          <w:szCs w:val="20"/>
        </w:rPr>
        <w:t>Niniejsza specyfikacja oraz wszystkie dokumenty do niej dołączone mogą być użyte jedynie w celu sporządzenia oferty.</w:t>
      </w:r>
    </w:p>
    <w:p w:rsidR="006F55F9" w:rsidRPr="00EE77D5" w:rsidRDefault="006F55F9" w:rsidP="002B75DF">
      <w:pPr>
        <w:numPr>
          <w:ilvl w:val="1"/>
          <w:numId w:val="0"/>
        </w:numPr>
        <w:tabs>
          <w:tab w:val="num" w:pos="993"/>
        </w:tabs>
        <w:spacing w:after="120" w:line="276" w:lineRule="auto"/>
        <w:ind w:left="993" w:hanging="567"/>
        <w:jc w:val="both"/>
        <w:rPr>
          <w:rFonts w:ascii="Cambria" w:eastAsia="Times New Roman" w:hAnsi="Cambria" w:cs="Tahoma"/>
          <w:sz w:val="20"/>
          <w:szCs w:val="20"/>
        </w:rPr>
      </w:pPr>
      <w:r w:rsidRPr="00EE77D5">
        <w:rPr>
          <w:rFonts w:ascii="Cambria" w:eastAsia="Times New Roman" w:hAnsi="Cambria" w:cs="Tahoma"/>
          <w:sz w:val="20"/>
          <w:szCs w:val="20"/>
        </w:rPr>
        <w:t>12.2.</w:t>
      </w:r>
      <w:r w:rsidRPr="00EE77D5">
        <w:rPr>
          <w:rFonts w:ascii="Cambria" w:eastAsia="Times New Roman" w:hAnsi="Cambria" w:cs="Tahoma"/>
          <w:sz w:val="20"/>
          <w:szCs w:val="20"/>
        </w:rPr>
        <w:tab/>
        <w:t xml:space="preserve">Wykonawca przedstawia ofertę zgodnie z wymaganiami określonymi w niniejszej  specyfikacji.  </w:t>
      </w:r>
    </w:p>
    <w:p w:rsidR="006F55F9" w:rsidRPr="00EE77D5" w:rsidRDefault="006F55F9" w:rsidP="002B75DF">
      <w:pPr>
        <w:numPr>
          <w:ilvl w:val="1"/>
          <w:numId w:val="0"/>
        </w:numPr>
        <w:spacing w:after="120" w:line="276" w:lineRule="auto"/>
        <w:ind w:left="851" w:hanging="425"/>
        <w:jc w:val="both"/>
        <w:rPr>
          <w:rFonts w:ascii="Cambria" w:eastAsia="Batang" w:hAnsi="Cambria" w:cs="Tahoma"/>
          <w:sz w:val="20"/>
          <w:szCs w:val="20"/>
        </w:rPr>
      </w:pPr>
      <w:r w:rsidRPr="00EE77D5">
        <w:rPr>
          <w:rFonts w:ascii="Cambria" w:eastAsia="Batang" w:hAnsi="Cambria" w:cs="Tahoma"/>
          <w:sz w:val="20"/>
          <w:szCs w:val="20"/>
        </w:rPr>
        <w:t xml:space="preserve"> 12.3  </w:t>
      </w:r>
      <w:r w:rsidR="00790D5E" w:rsidRPr="00EE77D5">
        <w:rPr>
          <w:rFonts w:ascii="Cambria" w:eastAsia="Batang" w:hAnsi="Cambria" w:cs="Tahoma"/>
          <w:sz w:val="20"/>
          <w:szCs w:val="20"/>
        </w:rPr>
        <w:t xml:space="preserve">   </w:t>
      </w:r>
      <w:r w:rsidRPr="00EE77D5">
        <w:rPr>
          <w:rFonts w:ascii="Cambria" w:eastAsia="Times New Roman" w:hAnsi="Cambria" w:cs="Tahoma"/>
          <w:sz w:val="20"/>
          <w:szCs w:val="20"/>
        </w:rPr>
        <w:t>Wykonawca ponosi wszystkie koszty związane z przygotowaniem i złożeniem oferty.</w:t>
      </w:r>
    </w:p>
    <w:p w:rsidR="006F55F9" w:rsidRPr="00EE77D5" w:rsidRDefault="006F55F9" w:rsidP="002B75DF">
      <w:pPr>
        <w:keepNext/>
        <w:tabs>
          <w:tab w:val="num" w:pos="360"/>
        </w:tabs>
        <w:spacing w:before="120" w:after="60" w:line="276" w:lineRule="auto"/>
        <w:ind w:left="426" w:hanging="426"/>
        <w:outlineLvl w:val="3"/>
        <w:rPr>
          <w:rFonts w:ascii="Cambria" w:eastAsia="Times New Roman" w:hAnsi="Cambria" w:cs="Tahoma"/>
          <w:b/>
          <w:bCs/>
          <w:sz w:val="20"/>
          <w:szCs w:val="20"/>
          <w:u w:val="single"/>
        </w:rPr>
      </w:pPr>
      <w:r w:rsidRPr="00EE77D5">
        <w:rPr>
          <w:rFonts w:ascii="Cambria" w:eastAsia="Times New Roman" w:hAnsi="Cambria" w:cs="Tahoma"/>
          <w:b/>
          <w:bCs/>
          <w:sz w:val="20"/>
          <w:szCs w:val="20"/>
        </w:rPr>
        <w:t>13</w:t>
      </w:r>
      <w:r w:rsidR="00855E79" w:rsidRPr="00EE77D5">
        <w:rPr>
          <w:rFonts w:ascii="Cambria" w:eastAsia="Times New Roman" w:hAnsi="Cambria" w:cs="Tahoma"/>
          <w:b/>
          <w:bCs/>
          <w:sz w:val="20"/>
          <w:szCs w:val="20"/>
        </w:rPr>
        <w:t>.</w:t>
      </w:r>
      <w:r w:rsidRPr="00EE77D5">
        <w:rPr>
          <w:rFonts w:ascii="Cambria" w:eastAsia="Times New Roman" w:hAnsi="Cambria" w:cs="Tahoma"/>
          <w:b/>
          <w:bCs/>
          <w:sz w:val="20"/>
          <w:szCs w:val="20"/>
        </w:rPr>
        <w:tab/>
      </w:r>
      <w:r w:rsidRPr="00EE77D5">
        <w:rPr>
          <w:rFonts w:ascii="Cambria" w:eastAsia="Times New Roman" w:hAnsi="Cambria" w:cs="Tahoma"/>
          <w:b/>
          <w:bCs/>
          <w:sz w:val="20"/>
          <w:szCs w:val="20"/>
        </w:rPr>
        <w:tab/>
      </w:r>
      <w:r w:rsidRPr="00EE77D5">
        <w:rPr>
          <w:rFonts w:ascii="Cambria" w:eastAsia="Times New Roman" w:hAnsi="Cambria" w:cs="Tahoma"/>
          <w:b/>
          <w:bCs/>
          <w:sz w:val="20"/>
          <w:szCs w:val="20"/>
          <w:u w:val="single"/>
        </w:rPr>
        <w:t>wykaz oświadczeń lub dokumentów, potwierdzających spełnianie warunków udziału w postępowaniu oraz brak podstaw wykluczenia.</w:t>
      </w:r>
    </w:p>
    <w:p w:rsidR="006F55F9" w:rsidRPr="00EE77D5" w:rsidRDefault="006F55F9" w:rsidP="002B75DF">
      <w:pPr>
        <w:numPr>
          <w:ilvl w:val="1"/>
          <w:numId w:val="0"/>
        </w:numPr>
        <w:tabs>
          <w:tab w:val="num" w:pos="851"/>
          <w:tab w:val="left" w:pos="993"/>
        </w:tabs>
        <w:spacing w:before="120" w:after="120" w:line="276" w:lineRule="auto"/>
        <w:ind w:left="851" w:hanging="425"/>
        <w:rPr>
          <w:rFonts w:ascii="Cambria" w:eastAsia="Batang" w:hAnsi="Cambria" w:cs="Tahoma"/>
          <w:sz w:val="20"/>
          <w:szCs w:val="20"/>
        </w:rPr>
      </w:pPr>
      <w:r w:rsidRPr="00EE77D5">
        <w:rPr>
          <w:rFonts w:ascii="Cambria" w:eastAsia="Batang" w:hAnsi="Cambria" w:cs="Tahoma"/>
          <w:sz w:val="20"/>
          <w:szCs w:val="20"/>
        </w:rPr>
        <w:t>13.1</w:t>
      </w:r>
      <w:r w:rsidRPr="00EE77D5">
        <w:rPr>
          <w:rFonts w:ascii="Cambria" w:eastAsia="Batang" w:hAnsi="Cambria" w:cs="Tahoma"/>
          <w:sz w:val="20"/>
          <w:szCs w:val="20"/>
        </w:rPr>
        <w:tab/>
        <w:t>Oferta musi zawierać:</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6F55F9" w:rsidRPr="00EE77D5" w:rsidTr="00CB5B3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F55F9" w:rsidRPr="00EE77D5" w:rsidRDefault="006F55F9" w:rsidP="002B75DF">
            <w:pPr>
              <w:spacing w:before="40" w:after="40" w:line="276" w:lineRule="auto"/>
              <w:jc w:val="both"/>
              <w:rPr>
                <w:rFonts w:ascii="Cambria" w:eastAsia="Batang" w:hAnsi="Cambria" w:cs="Tahoma"/>
                <w:sz w:val="20"/>
                <w:szCs w:val="20"/>
              </w:rPr>
            </w:pPr>
            <w:r w:rsidRPr="00EE77D5">
              <w:rPr>
                <w:rFonts w:ascii="Cambria" w:eastAsia="Batang" w:hAnsi="Cambria" w:cs="Tahoma"/>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F55F9" w:rsidRPr="00EE77D5" w:rsidRDefault="006F55F9" w:rsidP="002B75DF">
            <w:pPr>
              <w:spacing w:before="40" w:after="40" w:line="276" w:lineRule="auto"/>
              <w:ind w:left="72" w:right="140"/>
              <w:jc w:val="center"/>
              <w:rPr>
                <w:rFonts w:ascii="Cambria" w:eastAsia="Batang" w:hAnsi="Cambria" w:cs="Tahoma"/>
                <w:b/>
                <w:sz w:val="20"/>
                <w:szCs w:val="20"/>
              </w:rPr>
            </w:pPr>
            <w:r w:rsidRPr="00EE77D5">
              <w:rPr>
                <w:rFonts w:ascii="Cambria" w:eastAsia="Batang" w:hAnsi="Cambria" w:cs="Tahoma"/>
                <w:b/>
                <w:sz w:val="20"/>
                <w:szCs w:val="20"/>
              </w:rPr>
              <w:t>Oświadczenie  woli (Oferta) zawiera;</w:t>
            </w:r>
          </w:p>
        </w:tc>
      </w:tr>
      <w:tr w:rsidR="006F55F9" w:rsidRPr="00EE77D5" w:rsidTr="00CB5B3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F55F9" w:rsidRPr="00EE77D5" w:rsidRDefault="006F55F9" w:rsidP="00E14F41">
            <w:pPr>
              <w:numPr>
                <w:ilvl w:val="0"/>
                <w:numId w:val="3"/>
              </w:numPr>
              <w:tabs>
                <w:tab w:val="num" w:pos="360"/>
              </w:tabs>
              <w:spacing w:before="40" w:after="40" w:line="276" w:lineRule="auto"/>
              <w:ind w:left="0"/>
              <w:jc w:val="both"/>
              <w:rPr>
                <w:rFonts w:ascii="Cambria" w:eastAsia="Batang" w:hAnsi="Cambria" w:cs="Tahoma"/>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6F55F9" w:rsidRPr="00EE77D5" w:rsidRDefault="00C051AD" w:rsidP="002B75DF">
            <w:pPr>
              <w:spacing w:before="40" w:after="40" w:line="276" w:lineRule="auto"/>
              <w:ind w:right="140"/>
              <w:jc w:val="both"/>
              <w:rPr>
                <w:rFonts w:ascii="Cambria" w:eastAsia="Batang" w:hAnsi="Cambria" w:cs="Tahoma"/>
                <w:sz w:val="20"/>
                <w:szCs w:val="20"/>
              </w:rPr>
            </w:pPr>
            <w:r w:rsidRPr="00EE77D5">
              <w:rPr>
                <w:rFonts w:ascii="Cambria" w:eastAsia="Batang" w:hAnsi="Cambria" w:cs="Tahoma"/>
                <w:sz w:val="20"/>
                <w:szCs w:val="20"/>
              </w:rPr>
              <w:t>Ofertę cenową zgodną z załączonym  formularzem ofertowym, któr</w:t>
            </w:r>
            <w:r w:rsidR="00C76807">
              <w:rPr>
                <w:rFonts w:ascii="Cambria" w:eastAsia="Batang" w:hAnsi="Cambria" w:cs="Tahoma"/>
                <w:sz w:val="20"/>
                <w:szCs w:val="20"/>
              </w:rPr>
              <w:t>ego wzór stanowi załącznik  Nr 2</w:t>
            </w:r>
            <w:r w:rsidRPr="00EE77D5">
              <w:rPr>
                <w:rFonts w:ascii="Cambria" w:eastAsia="Batang" w:hAnsi="Cambria" w:cs="Tahoma"/>
                <w:sz w:val="20"/>
                <w:szCs w:val="20"/>
              </w:rPr>
              <w:t xml:space="preserve"> do niniejszej SIWZ,</w:t>
            </w:r>
          </w:p>
        </w:tc>
      </w:tr>
      <w:tr w:rsidR="006F55F9" w:rsidRPr="00EE77D5" w:rsidTr="00CB5B3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F55F9" w:rsidRPr="00EE77D5" w:rsidRDefault="006F55F9" w:rsidP="00E14F41">
            <w:pPr>
              <w:numPr>
                <w:ilvl w:val="0"/>
                <w:numId w:val="3"/>
              </w:numPr>
              <w:tabs>
                <w:tab w:val="num" w:pos="360"/>
              </w:tabs>
              <w:spacing w:before="40" w:after="40" w:line="276" w:lineRule="auto"/>
              <w:ind w:left="0"/>
              <w:jc w:val="both"/>
              <w:rPr>
                <w:rFonts w:ascii="Cambria" w:eastAsia="Batang" w:hAnsi="Cambria" w:cs="Tahoma"/>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6F55F9" w:rsidRPr="00EE77D5" w:rsidRDefault="006F55F9" w:rsidP="002B75DF">
            <w:pPr>
              <w:spacing w:before="40" w:after="40" w:line="276" w:lineRule="auto"/>
              <w:ind w:right="140"/>
              <w:jc w:val="both"/>
              <w:rPr>
                <w:rFonts w:ascii="Cambria" w:eastAsia="Batang" w:hAnsi="Cambria" w:cs="Tahoma"/>
                <w:sz w:val="20"/>
                <w:szCs w:val="20"/>
              </w:rPr>
            </w:pPr>
            <w:r w:rsidRPr="00EE77D5">
              <w:rPr>
                <w:rFonts w:ascii="Cambria" w:eastAsia="Batang" w:hAnsi="Cambria" w:cs="Tahoma"/>
                <w:sz w:val="20"/>
                <w:szCs w:val="20"/>
              </w:rPr>
              <w:t>Oświadczenia o których mowa w pkt. 9.</w:t>
            </w:r>
            <w:r w:rsidR="00244017" w:rsidRPr="00EE77D5">
              <w:rPr>
                <w:rFonts w:ascii="Cambria" w:eastAsia="Batang" w:hAnsi="Cambria" w:cs="Tahoma"/>
                <w:sz w:val="20"/>
                <w:szCs w:val="20"/>
              </w:rPr>
              <w:t>3</w:t>
            </w:r>
            <w:r w:rsidRPr="00EE77D5">
              <w:rPr>
                <w:rFonts w:ascii="Cambria" w:eastAsia="Batang" w:hAnsi="Cambria" w:cs="Tahoma"/>
                <w:sz w:val="20"/>
                <w:szCs w:val="20"/>
              </w:rPr>
              <w:t xml:space="preserve">  (załącznik nr 3 i 4 SIWZ)</w:t>
            </w:r>
          </w:p>
        </w:tc>
      </w:tr>
      <w:tr w:rsidR="006F55F9" w:rsidRPr="00EE77D5" w:rsidTr="00CB5B3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6F55F9" w:rsidRPr="00EE77D5" w:rsidRDefault="006F55F9" w:rsidP="00E14F41">
            <w:pPr>
              <w:numPr>
                <w:ilvl w:val="0"/>
                <w:numId w:val="3"/>
              </w:numPr>
              <w:tabs>
                <w:tab w:val="num" w:pos="360"/>
              </w:tabs>
              <w:spacing w:before="40" w:after="40" w:line="276" w:lineRule="auto"/>
              <w:ind w:left="0"/>
              <w:jc w:val="both"/>
              <w:rPr>
                <w:rFonts w:ascii="Cambria" w:eastAsia="Batang" w:hAnsi="Cambria" w:cs="Tahoma"/>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rsidR="006F55F9" w:rsidRPr="00EE77D5" w:rsidRDefault="006F55F9" w:rsidP="002B75DF">
            <w:pPr>
              <w:spacing w:before="40" w:after="40" w:line="276" w:lineRule="auto"/>
              <w:ind w:right="140"/>
              <w:jc w:val="both"/>
              <w:rPr>
                <w:rFonts w:ascii="Cambria" w:eastAsia="Batang" w:hAnsi="Cambria" w:cs="Tahoma"/>
                <w:sz w:val="20"/>
                <w:szCs w:val="20"/>
              </w:rPr>
            </w:pPr>
            <w:r w:rsidRPr="00EE77D5">
              <w:rPr>
                <w:rFonts w:ascii="Cambria" w:eastAsia="Batang" w:hAnsi="Cambria" w:cs="Tahoma"/>
                <w:sz w:val="20"/>
                <w:szCs w:val="20"/>
              </w:rPr>
              <w:t xml:space="preserve">Pełnomocnictwo - Jeżeli oferta wraz z oświadczeniami składana jest przez pełnomocnika należy do oferty załączyć pełnomocnictwo upoważniające pełnomocnika do tej czynności. </w:t>
            </w:r>
          </w:p>
        </w:tc>
      </w:tr>
      <w:tr w:rsidR="006F55F9" w:rsidRPr="00EE77D5" w:rsidTr="003C4ED7">
        <w:trPr>
          <w:trHeight w:val="644"/>
        </w:trPr>
        <w:tc>
          <w:tcPr>
            <w:tcW w:w="425" w:type="dxa"/>
            <w:tcBorders>
              <w:top w:val="double" w:sz="4" w:space="0" w:color="auto"/>
              <w:left w:val="double" w:sz="4" w:space="0" w:color="auto"/>
              <w:bottom w:val="double" w:sz="4" w:space="0" w:color="auto"/>
              <w:right w:val="double" w:sz="4" w:space="0" w:color="auto"/>
            </w:tcBorders>
            <w:vAlign w:val="center"/>
          </w:tcPr>
          <w:p w:rsidR="006F55F9" w:rsidRPr="00EE77D5" w:rsidRDefault="006F55F9" w:rsidP="002B75DF">
            <w:pPr>
              <w:spacing w:before="40" w:after="40" w:line="276" w:lineRule="auto"/>
              <w:jc w:val="both"/>
              <w:rPr>
                <w:rFonts w:ascii="Cambria" w:eastAsia="Batang" w:hAnsi="Cambria" w:cs="Tahoma"/>
                <w:sz w:val="20"/>
                <w:szCs w:val="20"/>
              </w:rPr>
            </w:pPr>
            <w:r w:rsidRPr="00EE77D5">
              <w:rPr>
                <w:rFonts w:ascii="Cambria" w:eastAsia="Batang" w:hAnsi="Cambria" w:cs="Tahoma"/>
                <w:sz w:val="20"/>
                <w:szCs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6F55F9" w:rsidRPr="00EE77D5" w:rsidRDefault="00C40504" w:rsidP="003C4ED7">
            <w:pPr>
              <w:spacing w:line="276" w:lineRule="auto"/>
              <w:jc w:val="center"/>
              <w:rPr>
                <w:rFonts w:ascii="Cambria" w:hAnsi="Cambria"/>
                <w:b/>
                <w:sz w:val="20"/>
                <w:szCs w:val="20"/>
              </w:rPr>
            </w:pPr>
            <w:r w:rsidRPr="00EE77D5">
              <w:rPr>
                <w:rFonts w:ascii="Cambria" w:hAnsi="Cambria"/>
                <w:b/>
                <w:sz w:val="20"/>
                <w:szCs w:val="20"/>
              </w:rPr>
              <w:t>Dokumenty i oświadczenia potwierdzające spełnienie warunki podmiotowe -  składane na wezwanie Zamawiającego</w:t>
            </w:r>
          </w:p>
        </w:tc>
      </w:tr>
      <w:tr w:rsidR="007A0591" w:rsidRPr="00EE77D5" w:rsidTr="00CB5B37">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7A0591" w:rsidRPr="00EE77D5" w:rsidRDefault="002F4C01" w:rsidP="002B75DF">
            <w:pPr>
              <w:spacing w:before="40" w:after="40" w:line="276" w:lineRule="auto"/>
              <w:jc w:val="both"/>
              <w:rPr>
                <w:rFonts w:ascii="Cambria" w:eastAsia="Batang" w:hAnsi="Cambria" w:cs="Tahoma"/>
                <w:sz w:val="20"/>
                <w:szCs w:val="20"/>
              </w:rPr>
            </w:pPr>
            <w:r>
              <w:rPr>
                <w:rFonts w:ascii="Cambria" w:eastAsia="Batang" w:hAnsi="Cambria" w:cs="Tahoma"/>
                <w:sz w:val="20"/>
                <w:szCs w:val="20"/>
              </w:rPr>
              <w:t>1</w:t>
            </w:r>
            <w:r w:rsidR="007A0591" w:rsidRPr="00EE77D5">
              <w:rPr>
                <w:rFonts w:ascii="Cambria" w:eastAsia="Batang" w:hAnsi="Cambria" w:cs="Tahoma"/>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7A0591" w:rsidRPr="00EE77D5" w:rsidRDefault="007A0591" w:rsidP="003C4ED7">
            <w:pPr>
              <w:spacing w:before="40" w:after="40" w:line="276" w:lineRule="auto"/>
              <w:ind w:right="140"/>
              <w:jc w:val="both"/>
              <w:rPr>
                <w:rFonts w:ascii="Cambria" w:hAnsi="Cambria" w:cs="Arial"/>
                <w:sz w:val="20"/>
                <w:szCs w:val="20"/>
              </w:rPr>
            </w:pPr>
            <w:r w:rsidRPr="00EE77D5">
              <w:rPr>
                <w:rFonts w:ascii="Cambria" w:hAnsi="Cambria" w:cs="Arial"/>
                <w:sz w:val="20"/>
                <w:szCs w:val="20"/>
              </w:rPr>
              <w:t>Licencja na wykonywanie krajowego transportu drogowego w zakresie przewozu osób wydaną na podstawie ustawy z dn. 6 września 2001 r. o transporcie drogowym (DZ.U. z 20</w:t>
            </w:r>
            <w:r w:rsidR="00933EC7">
              <w:rPr>
                <w:rFonts w:ascii="Cambria" w:hAnsi="Cambria" w:cs="Arial"/>
                <w:sz w:val="20"/>
                <w:szCs w:val="20"/>
              </w:rPr>
              <w:t>19</w:t>
            </w:r>
            <w:r w:rsidRPr="00EE77D5">
              <w:rPr>
                <w:rFonts w:ascii="Cambria" w:hAnsi="Cambria" w:cs="Arial"/>
                <w:sz w:val="20"/>
                <w:szCs w:val="20"/>
              </w:rPr>
              <w:t xml:space="preserve"> r., poz. </w:t>
            </w:r>
            <w:r w:rsidR="00933EC7">
              <w:rPr>
                <w:rFonts w:ascii="Cambria" w:hAnsi="Cambria" w:cs="Arial"/>
                <w:sz w:val="20"/>
                <w:szCs w:val="20"/>
              </w:rPr>
              <w:t>2140</w:t>
            </w:r>
            <w:r w:rsidRPr="00EE77D5">
              <w:rPr>
                <w:rFonts w:ascii="Cambria" w:hAnsi="Cambria" w:cs="Arial"/>
                <w:sz w:val="20"/>
                <w:szCs w:val="20"/>
              </w:rPr>
              <w:t>)</w:t>
            </w:r>
          </w:p>
        </w:tc>
      </w:tr>
      <w:tr w:rsidR="005B4655" w:rsidRPr="00EE77D5" w:rsidTr="00CB5B37">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B4655" w:rsidRPr="005B4655" w:rsidRDefault="005B4655" w:rsidP="005B4655">
            <w:pPr>
              <w:pStyle w:val="Tekstpodstawowy"/>
              <w:spacing w:line="276" w:lineRule="auto"/>
              <w:jc w:val="both"/>
              <w:rPr>
                <w:rFonts w:ascii="Cambria" w:hAnsi="Cambria" w:cs="Arial"/>
                <w:sz w:val="20"/>
              </w:rPr>
            </w:pPr>
            <w:r w:rsidRPr="005B4655">
              <w:rPr>
                <w:rFonts w:ascii="Cambria" w:hAnsi="Cambria" w:cs="Arial"/>
                <w:sz w:val="20"/>
              </w:rPr>
              <w:t>x</w:t>
            </w:r>
          </w:p>
        </w:tc>
        <w:tc>
          <w:tcPr>
            <w:tcW w:w="9269" w:type="dxa"/>
            <w:tcBorders>
              <w:top w:val="double" w:sz="4" w:space="0" w:color="auto"/>
              <w:left w:val="double" w:sz="4" w:space="0" w:color="auto"/>
              <w:bottom w:val="double" w:sz="4" w:space="0" w:color="auto"/>
              <w:right w:val="double" w:sz="4" w:space="0" w:color="auto"/>
            </w:tcBorders>
            <w:vAlign w:val="center"/>
          </w:tcPr>
          <w:p w:rsidR="005B4655" w:rsidRPr="005B4655" w:rsidRDefault="005B4655" w:rsidP="005B4655">
            <w:pPr>
              <w:pStyle w:val="Tekstpodstawowy"/>
              <w:spacing w:line="276" w:lineRule="auto"/>
              <w:ind w:right="140"/>
              <w:jc w:val="center"/>
              <w:rPr>
                <w:rFonts w:ascii="Cambria" w:hAnsi="Cambria" w:cs="Arial"/>
                <w:b/>
                <w:sz w:val="20"/>
                <w:szCs w:val="20"/>
              </w:rPr>
            </w:pPr>
            <w:r w:rsidRPr="005B4655">
              <w:rPr>
                <w:rFonts w:ascii="Cambria" w:hAnsi="Cambria" w:cs="Arial"/>
                <w:b/>
                <w:sz w:val="20"/>
                <w:szCs w:val="20"/>
              </w:rPr>
              <w:t>Dokumenty potwierdzające brak podstaw do wykluczenia z postępowania na podstawie art. 24 ustawy.</w:t>
            </w:r>
          </w:p>
        </w:tc>
      </w:tr>
      <w:tr w:rsidR="005B4655" w:rsidRPr="00EE77D5" w:rsidTr="00CB5B37">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B4655" w:rsidRPr="005B4655" w:rsidRDefault="005B4655" w:rsidP="005B4655">
            <w:pPr>
              <w:pStyle w:val="Tekstpodstawowy"/>
              <w:spacing w:line="276" w:lineRule="auto"/>
              <w:jc w:val="both"/>
              <w:rPr>
                <w:rFonts w:ascii="Cambria" w:hAnsi="Cambria" w:cs="Arial"/>
                <w:sz w:val="20"/>
              </w:rPr>
            </w:pPr>
            <w:r>
              <w:rPr>
                <w:rFonts w:ascii="Cambria" w:hAnsi="Cambria" w:cs="Arial"/>
                <w:sz w:val="20"/>
              </w:rPr>
              <w:t>1</w:t>
            </w:r>
            <w:r w:rsidRPr="005B4655">
              <w:rPr>
                <w:rFonts w:ascii="Cambria" w:hAnsi="Cambria" w:cs="Arial"/>
                <w:sz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5B4655" w:rsidRPr="005B4655" w:rsidRDefault="005B4655" w:rsidP="005B4655">
            <w:pPr>
              <w:pStyle w:val="Tekstpodstawowy"/>
              <w:spacing w:line="276" w:lineRule="auto"/>
              <w:ind w:right="140"/>
              <w:rPr>
                <w:rFonts w:ascii="Cambria" w:hAnsi="Cambria" w:cs="Arial"/>
                <w:sz w:val="20"/>
                <w:szCs w:val="20"/>
              </w:rPr>
            </w:pPr>
            <w:r w:rsidRPr="005B4655">
              <w:rPr>
                <w:rFonts w:ascii="Cambria" w:hAnsi="Cambria" w:cs="Arial"/>
                <w:sz w:val="20"/>
                <w:szCs w:val="20"/>
              </w:rPr>
              <w:t>Wykonawca, który polega na zasobach innych podmiotów składa dokumenty o braku podstaw do wykluczenia w odniesieniu do tych podmiotów.  (dokumenty te zostały określone w  pkt. 9.4.4)</w:t>
            </w:r>
          </w:p>
        </w:tc>
      </w:tr>
      <w:tr w:rsidR="005B4655" w:rsidRPr="00EE77D5" w:rsidTr="00CB5B37">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5B4655" w:rsidRPr="005B4655" w:rsidRDefault="005B4655" w:rsidP="005B4655">
            <w:pPr>
              <w:pStyle w:val="Tekstpodstawowy"/>
              <w:spacing w:line="276" w:lineRule="auto"/>
              <w:jc w:val="both"/>
              <w:rPr>
                <w:rFonts w:ascii="Cambria" w:hAnsi="Cambria" w:cs="Arial"/>
                <w:sz w:val="20"/>
              </w:rPr>
            </w:pPr>
            <w:r>
              <w:rPr>
                <w:rFonts w:ascii="Cambria" w:hAnsi="Cambria" w:cs="Arial"/>
                <w:sz w:val="20"/>
              </w:rPr>
              <w:t>2</w:t>
            </w:r>
            <w:r w:rsidRPr="005B4655">
              <w:rPr>
                <w:rFonts w:ascii="Cambria" w:hAnsi="Cambria" w:cs="Arial"/>
                <w:sz w:val="20"/>
              </w:rPr>
              <w:t>.</w:t>
            </w:r>
          </w:p>
        </w:tc>
        <w:tc>
          <w:tcPr>
            <w:tcW w:w="9269" w:type="dxa"/>
            <w:tcBorders>
              <w:top w:val="double" w:sz="4" w:space="0" w:color="auto"/>
              <w:left w:val="double" w:sz="4" w:space="0" w:color="auto"/>
              <w:bottom w:val="double" w:sz="4" w:space="0" w:color="auto"/>
              <w:right w:val="double" w:sz="4" w:space="0" w:color="auto"/>
            </w:tcBorders>
            <w:vAlign w:val="center"/>
          </w:tcPr>
          <w:p w:rsidR="005B4655" w:rsidRPr="005B4655" w:rsidRDefault="005B4655" w:rsidP="005B4655">
            <w:pPr>
              <w:pStyle w:val="Tekstpodstawowy"/>
              <w:spacing w:line="276" w:lineRule="auto"/>
              <w:ind w:right="140"/>
              <w:jc w:val="both"/>
              <w:rPr>
                <w:rFonts w:ascii="Cambria" w:hAnsi="Cambria" w:cs="Arial"/>
                <w:i/>
                <w:sz w:val="20"/>
                <w:szCs w:val="20"/>
              </w:rPr>
            </w:pPr>
            <w:r w:rsidRPr="005B4655">
              <w:rPr>
                <w:rFonts w:ascii="Cambria" w:hAnsi="Cambria" w:cs="Arial"/>
                <w:bCs/>
                <w:iCs/>
                <w:sz w:val="20"/>
                <w:szCs w:val="20"/>
                <w:lang w:eastAsia="en-US"/>
              </w:rPr>
              <w:t>Odpis z właściwego rejestru lub z centralnej ewidencji i informacji o działalności gospodarczej, zgodnie z opisem w pkt. 9.4.4</w:t>
            </w:r>
          </w:p>
        </w:tc>
      </w:tr>
    </w:tbl>
    <w:p w:rsidR="006F55F9" w:rsidRPr="00EE77D5" w:rsidRDefault="006F55F9" w:rsidP="002B75DF">
      <w:pPr>
        <w:numPr>
          <w:ilvl w:val="1"/>
          <w:numId w:val="0"/>
        </w:numPr>
        <w:tabs>
          <w:tab w:val="num" w:pos="993"/>
        </w:tabs>
        <w:spacing w:before="120" w:after="120" w:line="276" w:lineRule="auto"/>
        <w:ind w:left="993" w:hanging="567"/>
        <w:jc w:val="both"/>
        <w:rPr>
          <w:rFonts w:ascii="Cambria" w:eastAsia="Times New Roman" w:hAnsi="Cambria" w:cs="Tahoma"/>
          <w:sz w:val="20"/>
          <w:szCs w:val="20"/>
        </w:rPr>
      </w:pPr>
      <w:r w:rsidRPr="00EE77D5">
        <w:rPr>
          <w:rFonts w:ascii="Cambria" w:eastAsia="Batang" w:hAnsi="Cambria" w:cs="Tahoma"/>
          <w:sz w:val="20"/>
          <w:szCs w:val="20"/>
        </w:rPr>
        <w:t>13.2</w:t>
      </w:r>
      <w:r w:rsidRPr="00EE77D5">
        <w:rPr>
          <w:rFonts w:ascii="Cambria" w:eastAsia="Batang" w:hAnsi="Cambria" w:cs="Tahoma"/>
          <w:sz w:val="20"/>
          <w:szCs w:val="20"/>
        </w:rPr>
        <w:tab/>
      </w:r>
      <w:r w:rsidRPr="00EE77D5">
        <w:rPr>
          <w:rFonts w:ascii="Cambria" w:eastAsia="Times New Roman" w:hAnsi="Cambria" w:cs="Tahoma"/>
          <w:sz w:val="20"/>
          <w:szCs w:val="20"/>
        </w:rPr>
        <w:t>Wszystkie kartki złożonej oferty powinny być kolejno ponumerowane, a ilość kartek wpisana do oferty cenowej. Nie spełnienie tego wymogu nie będzie skutkowało odrzuceniem oferty. Za kompletność złożonej oferty, która nie została ponumerowana Zamawiający nie bierze odpowiedzialności.</w:t>
      </w:r>
    </w:p>
    <w:p w:rsidR="006F55F9" w:rsidRPr="00EE77D5" w:rsidRDefault="006F55F9" w:rsidP="002B75DF">
      <w:pPr>
        <w:numPr>
          <w:ilvl w:val="1"/>
          <w:numId w:val="0"/>
        </w:numPr>
        <w:tabs>
          <w:tab w:val="num" w:pos="993"/>
        </w:tabs>
        <w:spacing w:after="120" w:line="276" w:lineRule="auto"/>
        <w:ind w:left="993" w:hanging="567"/>
        <w:jc w:val="both"/>
        <w:rPr>
          <w:rFonts w:ascii="Cambria" w:eastAsia="Times New Roman" w:hAnsi="Cambria" w:cs="Tahoma"/>
          <w:sz w:val="20"/>
          <w:szCs w:val="20"/>
        </w:rPr>
      </w:pPr>
      <w:r w:rsidRPr="00EE77D5">
        <w:rPr>
          <w:rFonts w:ascii="Cambria" w:eastAsia="Times New Roman" w:hAnsi="Cambria" w:cs="Tahoma"/>
          <w:sz w:val="20"/>
          <w:szCs w:val="20"/>
        </w:rPr>
        <w:t>13.3</w:t>
      </w:r>
      <w:r w:rsidRPr="00EE77D5">
        <w:rPr>
          <w:rFonts w:ascii="Cambria" w:eastAsia="Times New Roman" w:hAnsi="Cambria" w:cs="Tahom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EE77D5">
        <w:rPr>
          <w:rFonts w:ascii="Cambria" w:eastAsia="Batang" w:hAnsi="Cambria" w:cs="Tahoma"/>
          <w:sz w:val="20"/>
          <w:szCs w:val="20"/>
        </w:rPr>
        <w:t>ponadto wraz z tymi dokumentami należy załączyć w formie opisowej, iż zastrzeżone informacje stanowią tajemnicę przedsiębiorstwa</w:t>
      </w:r>
    </w:p>
    <w:p w:rsidR="006F55F9" w:rsidRPr="00EE77D5" w:rsidRDefault="006F55F9" w:rsidP="002B75DF">
      <w:pPr>
        <w:tabs>
          <w:tab w:val="left" w:pos="142"/>
        </w:tabs>
        <w:spacing w:after="120" w:line="276" w:lineRule="auto"/>
        <w:ind w:left="990" w:hanging="550"/>
        <w:jc w:val="both"/>
        <w:rPr>
          <w:rFonts w:ascii="Cambria" w:eastAsia="Times New Roman" w:hAnsi="Cambria" w:cs="Tahoma"/>
          <w:sz w:val="20"/>
          <w:szCs w:val="20"/>
        </w:rPr>
      </w:pPr>
      <w:r w:rsidRPr="00EE77D5">
        <w:rPr>
          <w:rFonts w:ascii="Cambria" w:eastAsia="Times New Roman" w:hAnsi="Cambria" w:cs="Tahoma"/>
          <w:sz w:val="20"/>
          <w:szCs w:val="20"/>
        </w:rPr>
        <w:t>13.4</w:t>
      </w:r>
      <w:r w:rsidRPr="00EE77D5">
        <w:rPr>
          <w:rFonts w:ascii="Cambria" w:eastAsia="Times New Roman" w:hAnsi="Cambria" w:cs="Tahom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6F55F9" w:rsidRPr="00EE77D5" w:rsidRDefault="006F55F9" w:rsidP="002B75DF">
      <w:pPr>
        <w:tabs>
          <w:tab w:val="left" w:pos="142"/>
        </w:tabs>
        <w:spacing w:after="120" w:line="276" w:lineRule="auto"/>
        <w:ind w:left="990" w:hanging="550"/>
        <w:jc w:val="both"/>
        <w:rPr>
          <w:rFonts w:ascii="Cambria" w:eastAsia="Times New Roman" w:hAnsi="Cambria" w:cs="Tahoma"/>
          <w:sz w:val="20"/>
          <w:szCs w:val="20"/>
        </w:rPr>
      </w:pPr>
      <w:r w:rsidRPr="00EE77D5">
        <w:rPr>
          <w:rFonts w:ascii="Cambria" w:eastAsia="Times New Roman" w:hAnsi="Cambria" w:cs="Tahoma"/>
          <w:sz w:val="20"/>
          <w:szCs w:val="20"/>
        </w:rPr>
        <w:tab/>
        <w:t xml:space="preserve">Pełnomocnictwa dołączone do oferty muszą być złożone w formie oryginału lub kopii poświadczonej notarialnie. </w:t>
      </w:r>
    </w:p>
    <w:p w:rsidR="006F55F9" w:rsidRPr="00EE77D5" w:rsidRDefault="006F55F9" w:rsidP="002B75DF">
      <w:pPr>
        <w:tabs>
          <w:tab w:val="left" w:pos="142"/>
        </w:tabs>
        <w:spacing w:after="120" w:line="276" w:lineRule="auto"/>
        <w:ind w:left="990" w:hanging="550"/>
        <w:jc w:val="both"/>
        <w:rPr>
          <w:rFonts w:ascii="Cambria" w:eastAsia="Times New Roman" w:hAnsi="Cambria" w:cs="Tahoma"/>
          <w:sz w:val="20"/>
          <w:szCs w:val="20"/>
        </w:rPr>
      </w:pPr>
      <w:r w:rsidRPr="00EE77D5">
        <w:rPr>
          <w:rFonts w:ascii="Cambria" w:eastAsia="Times New Roman" w:hAnsi="Cambria" w:cs="Tahom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6F55F9" w:rsidRPr="00EE77D5" w:rsidRDefault="006F55F9" w:rsidP="002B75DF">
      <w:pPr>
        <w:tabs>
          <w:tab w:val="left" w:pos="142"/>
        </w:tabs>
        <w:spacing w:after="120" w:line="276" w:lineRule="auto"/>
        <w:ind w:left="990" w:hanging="550"/>
        <w:jc w:val="both"/>
        <w:rPr>
          <w:rFonts w:ascii="Cambria" w:eastAsia="Times New Roman" w:hAnsi="Cambria" w:cs="Tahoma"/>
          <w:sz w:val="20"/>
          <w:szCs w:val="20"/>
        </w:rPr>
      </w:pPr>
      <w:r w:rsidRPr="00EE77D5">
        <w:rPr>
          <w:rFonts w:ascii="Cambria" w:eastAsia="Times New Roman" w:hAnsi="Cambria" w:cs="Tahoma"/>
          <w:sz w:val="20"/>
          <w:szCs w:val="20"/>
        </w:rPr>
        <w:tab/>
        <w:t>Dokument potwierdzający wniesienie zabezpieczenia wadialnego w formie nie pieniężnej musi być złożony w formie oryginału.</w:t>
      </w:r>
    </w:p>
    <w:p w:rsidR="006F55F9" w:rsidRPr="00EE77D5" w:rsidRDefault="006F55F9" w:rsidP="002B75DF">
      <w:pPr>
        <w:numPr>
          <w:ilvl w:val="1"/>
          <w:numId w:val="0"/>
        </w:numPr>
        <w:tabs>
          <w:tab w:val="num" w:pos="993"/>
        </w:tabs>
        <w:spacing w:before="120" w:line="276" w:lineRule="auto"/>
        <w:ind w:left="993" w:hanging="567"/>
        <w:jc w:val="both"/>
        <w:rPr>
          <w:rFonts w:ascii="Cambria" w:eastAsia="Times New Roman" w:hAnsi="Cambria" w:cs="Tahoma"/>
          <w:sz w:val="20"/>
          <w:szCs w:val="20"/>
        </w:rPr>
      </w:pPr>
      <w:r w:rsidRPr="00EE77D5">
        <w:rPr>
          <w:rFonts w:ascii="Cambria" w:eastAsia="Times New Roman" w:hAnsi="Cambria" w:cs="Tahoma"/>
          <w:sz w:val="20"/>
          <w:szCs w:val="20"/>
        </w:rPr>
        <w:t>13.5</w:t>
      </w:r>
      <w:r w:rsidRPr="00EE77D5">
        <w:rPr>
          <w:rFonts w:ascii="Cambria" w:eastAsia="Times New Roman" w:hAnsi="Cambria" w:cs="Tahoma"/>
          <w:sz w:val="20"/>
          <w:szCs w:val="20"/>
        </w:rPr>
        <w:tab/>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6F55F9" w:rsidRPr="00EE77D5" w:rsidRDefault="006F55F9" w:rsidP="002B75DF">
      <w:pPr>
        <w:keepNext/>
        <w:tabs>
          <w:tab w:val="num" w:pos="360"/>
        </w:tabs>
        <w:spacing w:before="240" w:after="120" w:line="276" w:lineRule="auto"/>
        <w:ind w:left="360" w:hanging="360"/>
        <w:outlineLvl w:val="3"/>
        <w:rPr>
          <w:rFonts w:ascii="Cambria" w:eastAsia="Times New Roman" w:hAnsi="Cambria" w:cs="Tahoma"/>
          <w:b/>
          <w:bCs/>
          <w:sz w:val="20"/>
          <w:szCs w:val="20"/>
          <w:u w:val="single"/>
        </w:rPr>
      </w:pPr>
      <w:r w:rsidRPr="00EE77D5">
        <w:rPr>
          <w:rFonts w:ascii="Cambria" w:eastAsia="Times New Roman" w:hAnsi="Cambria" w:cs="Tahoma"/>
          <w:b/>
          <w:bCs/>
          <w:sz w:val="20"/>
          <w:szCs w:val="20"/>
        </w:rPr>
        <w:t>14</w:t>
      </w:r>
      <w:r w:rsidR="00855E79" w:rsidRPr="00EE77D5">
        <w:rPr>
          <w:rFonts w:ascii="Cambria" w:eastAsia="Times New Roman" w:hAnsi="Cambria" w:cs="Tahoma"/>
          <w:b/>
          <w:bCs/>
          <w:sz w:val="20"/>
          <w:szCs w:val="20"/>
        </w:rPr>
        <w:t>.</w:t>
      </w:r>
      <w:r w:rsidRPr="00EE77D5">
        <w:rPr>
          <w:rFonts w:ascii="Cambria" w:eastAsia="Times New Roman" w:hAnsi="Cambria" w:cs="Tahoma"/>
          <w:b/>
          <w:bCs/>
          <w:sz w:val="20"/>
          <w:szCs w:val="20"/>
        </w:rPr>
        <w:tab/>
      </w:r>
      <w:r w:rsidRPr="00EE77D5">
        <w:rPr>
          <w:rFonts w:ascii="Cambria" w:eastAsia="Times New Roman" w:hAnsi="Cambria" w:cs="Tahoma"/>
          <w:b/>
          <w:bCs/>
          <w:sz w:val="20"/>
          <w:szCs w:val="20"/>
          <w:u w:val="single"/>
        </w:rPr>
        <w:t>Informacja o sposobie porozumiewania się Zamawiającego z Wykonawcami oraz przekazywania oświadczeń i dokumentów.</w:t>
      </w:r>
    </w:p>
    <w:p w:rsidR="006F55F9" w:rsidRPr="00EE77D5" w:rsidRDefault="006F55F9" w:rsidP="002B75DF">
      <w:pPr>
        <w:spacing w:after="120" w:line="276" w:lineRule="auto"/>
        <w:ind w:left="993" w:hanging="563"/>
        <w:jc w:val="both"/>
        <w:rPr>
          <w:rFonts w:ascii="Cambria" w:hAnsi="Cambria" w:cs="Tahoma"/>
          <w:sz w:val="20"/>
          <w:szCs w:val="20"/>
        </w:rPr>
      </w:pPr>
      <w:r w:rsidRPr="00EE77D5">
        <w:rPr>
          <w:rFonts w:ascii="Cambria" w:hAnsi="Cambria" w:cs="Tahoma"/>
          <w:sz w:val="20"/>
          <w:szCs w:val="20"/>
        </w:rPr>
        <w:t xml:space="preserve">14.1. </w:t>
      </w:r>
      <w:r w:rsidR="00C40504" w:rsidRPr="00EE77D5">
        <w:rPr>
          <w:rFonts w:ascii="Cambria" w:hAnsi="Cambria" w:cs="Tahoma"/>
          <w:sz w:val="20"/>
          <w:szCs w:val="20"/>
        </w:rPr>
        <w:t xml:space="preserve">  </w:t>
      </w:r>
      <w:r w:rsidRPr="00EE77D5">
        <w:rPr>
          <w:rFonts w:ascii="Cambria" w:hAnsi="Cambria" w:cs="Tahoma"/>
          <w:sz w:val="20"/>
          <w:szCs w:val="20"/>
        </w:rPr>
        <w:t xml:space="preserve">Postępowanie o udzielenie zamówienia, z zastrzeżeniem wyjątków określonych w ustawie, prowadzi się z zachowaniem formy pisemnej. Zamawiający dopuszcza formę faksu </w:t>
      </w:r>
      <w:r w:rsidR="00DD4960">
        <w:rPr>
          <w:rFonts w:ascii="Cambria" w:hAnsi="Cambria" w:cs="Tahoma"/>
          <w:sz w:val="20"/>
          <w:szCs w:val="20"/>
        </w:rPr>
        <w:br/>
      </w:r>
      <w:r w:rsidRPr="00EE77D5">
        <w:rPr>
          <w:rFonts w:ascii="Cambria" w:hAnsi="Cambria" w:cs="Tahoma"/>
          <w:sz w:val="20"/>
          <w:szCs w:val="20"/>
        </w:rPr>
        <w:t>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1757D0" w:rsidRPr="00EE77D5" w:rsidRDefault="006F55F9" w:rsidP="002B75DF">
      <w:pPr>
        <w:tabs>
          <w:tab w:val="left" w:pos="851"/>
          <w:tab w:val="left" w:pos="993"/>
        </w:tabs>
        <w:spacing w:after="120" w:line="276" w:lineRule="auto"/>
        <w:ind w:left="426"/>
        <w:jc w:val="both"/>
        <w:rPr>
          <w:rFonts w:ascii="Cambria" w:hAnsi="Cambria" w:cs="Tahoma"/>
          <w:sz w:val="20"/>
          <w:szCs w:val="20"/>
        </w:rPr>
      </w:pPr>
      <w:r w:rsidRPr="00EE77D5">
        <w:rPr>
          <w:rFonts w:ascii="Cambria" w:hAnsi="Cambria" w:cs="Tahoma"/>
          <w:sz w:val="20"/>
          <w:szCs w:val="20"/>
        </w:rPr>
        <w:t>14.2 Postępowanie o udzielenie zamówienia prowadzi się w języku polskim.</w:t>
      </w:r>
    </w:p>
    <w:p w:rsidR="006F55F9" w:rsidRPr="00EE77D5" w:rsidRDefault="006F55F9" w:rsidP="002B75DF">
      <w:pPr>
        <w:tabs>
          <w:tab w:val="left" w:pos="851"/>
          <w:tab w:val="left" w:pos="993"/>
        </w:tabs>
        <w:spacing w:after="120" w:line="276" w:lineRule="auto"/>
        <w:ind w:left="426"/>
        <w:jc w:val="both"/>
        <w:rPr>
          <w:rFonts w:ascii="Cambria" w:hAnsi="Cambria" w:cs="Tahoma"/>
          <w:sz w:val="20"/>
          <w:szCs w:val="20"/>
        </w:rPr>
      </w:pPr>
      <w:r w:rsidRPr="00EE77D5">
        <w:rPr>
          <w:rFonts w:ascii="Cambria" w:hAnsi="Cambria" w:cs="Tahoma"/>
          <w:sz w:val="20"/>
          <w:szCs w:val="20"/>
        </w:rPr>
        <w:tab/>
      </w:r>
      <w:r w:rsidRPr="00EE77D5">
        <w:rPr>
          <w:rFonts w:ascii="Cambria" w:hAnsi="Cambria" w:cs="Tahoma"/>
          <w:sz w:val="20"/>
          <w:szCs w:val="20"/>
        </w:rPr>
        <w:tab/>
      </w:r>
      <w:r w:rsidRPr="00EE77D5">
        <w:rPr>
          <w:rFonts w:ascii="Cambria" w:hAnsi="Cambria" w:cs="Tahoma"/>
          <w:sz w:val="20"/>
          <w:szCs w:val="20"/>
        </w:rPr>
        <w:tab/>
      </w:r>
      <w:r w:rsidRPr="00EE77D5">
        <w:rPr>
          <w:rFonts w:ascii="Cambria" w:hAnsi="Cambria" w:cs="Tahoma"/>
          <w:sz w:val="20"/>
          <w:szCs w:val="20"/>
        </w:rPr>
        <w:tab/>
      </w:r>
    </w:p>
    <w:p w:rsidR="006F55F9" w:rsidRPr="00EE77D5" w:rsidRDefault="006F55F9" w:rsidP="002B75DF">
      <w:pPr>
        <w:spacing w:before="120" w:after="120" w:line="276" w:lineRule="auto"/>
        <w:ind w:left="360" w:hanging="360"/>
        <w:rPr>
          <w:rFonts w:ascii="Cambria" w:eastAsia="Batang" w:hAnsi="Cambria" w:cs="Tahoma"/>
          <w:b/>
          <w:bCs/>
          <w:sz w:val="20"/>
          <w:szCs w:val="20"/>
          <w:u w:val="single"/>
        </w:rPr>
      </w:pPr>
      <w:r w:rsidRPr="00EE77D5">
        <w:rPr>
          <w:rFonts w:ascii="Cambria" w:eastAsia="Batang" w:hAnsi="Cambria" w:cs="Tahoma"/>
          <w:b/>
          <w:bCs/>
          <w:sz w:val="20"/>
          <w:szCs w:val="20"/>
        </w:rPr>
        <w:t>15</w:t>
      </w:r>
      <w:r w:rsidR="00855E79" w:rsidRPr="00EE77D5">
        <w:rPr>
          <w:rFonts w:ascii="Cambria" w:eastAsia="Batang" w:hAnsi="Cambria" w:cs="Tahoma"/>
          <w:b/>
          <w:bCs/>
          <w:sz w:val="20"/>
          <w:szCs w:val="20"/>
        </w:rPr>
        <w:t>.</w:t>
      </w:r>
      <w:r w:rsidRPr="00EE77D5">
        <w:rPr>
          <w:rFonts w:ascii="Cambria" w:eastAsia="Batang" w:hAnsi="Cambria" w:cs="Tahoma"/>
          <w:b/>
          <w:bCs/>
          <w:sz w:val="20"/>
          <w:szCs w:val="20"/>
        </w:rPr>
        <w:tab/>
      </w:r>
      <w:r w:rsidRPr="00EE77D5">
        <w:rPr>
          <w:rFonts w:ascii="Cambria" w:eastAsia="Batang" w:hAnsi="Cambria" w:cs="Tahoma"/>
          <w:b/>
          <w:bCs/>
          <w:sz w:val="20"/>
          <w:szCs w:val="20"/>
          <w:u w:val="single"/>
        </w:rPr>
        <w:t>Wskazanie osób uprawnionych do porozumiewania się z Wykonawcami.</w:t>
      </w:r>
    </w:p>
    <w:p w:rsidR="006F55F9" w:rsidRPr="00EE77D5" w:rsidRDefault="006F55F9" w:rsidP="002B75DF">
      <w:pPr>
        <w:spacing w:line="276" w:lineRule="auto"/>
        <w:ind w:left="993" w:hanging="567"/>
        <w:rPr>
          <w:rFonts w:ascii="Cambria" w:hAnsi="Cambria" w:cs="Tahoma"/>
          <w:b/>
          <w:bCs/>
          <w:sz w:val="20"/>
          <w:szCs w:val="20"/>
          <w:lang w:eastAsia="en-US"/>
        </w:rPr>
      </w:pPr>
      <w:r w:rsidRPr="00EE77D5">
        <w:rPr>
          <w:rFonts w:ascii="Cambria" w:hAnsi="Cambria" w:cs="Tahoma"/>
          <w:sz w:val="20"/>
          <w:szCs w:val="20"/>
          <w:lang w:eastAsia="en-US"/>
        </w:rPr>
        <w:t>15.1</w:t>
      </w:r>
      <w:r w:rsidRPr="00EE77D5">
        <w:rPr>
          <w:rFonts w:ascii="Cambria" w:hAnsi="Cambria" w:cs="Tahoma"/>
          <w:sz w:val="20"/>
          <w:szCs w:val="20"/>
          <w:lang w:eastAsia="en-US"/>
        </w:rPr>
        <w:tab/>
        <w:t>Osoby uprawnione do kontaktowania się z Wykonawcami:</w:t>
      </w:r>
      <w:r w:rsidRPr="00EE77D5">
        <w:rPr>
          <w:rFonts w:ascii="Cambria" w:hAnsi="Cambria" w:cs="Tahoma"/>
          <w:b/>
          <w:bCs/>
          <w:sz w:val="20"/>
          <w:szCs w:val="20"/>
          <w:lang w:eastAsia="en-US"/>
        </w:rPr>
        <w:tab/>
      </w:r>
    </w:p>
    <w:p w:rsidR="00A31BA2" w:rsidRPr="0056622A" w:rsidRDefault="00A31BA2" w:rsidP="00A31BA2">
      <w:pPr>
        <w:tabs>
          <w:tab w:val="num" w:pos="993"/>
        </w:tabs>
        <w:spacing w:after="120" w:line="276" w:lineRule="auto"/>
        <w:ind w:left="993"/>
        <w:jc w:val="both"/>
        <w:rPr>
          <w:rFonts w:ascii="Cambria" w:hAnsi="Cambria" w:cs="Arial"/>
          <w:b/>
          <w:sz w:val="20"/>
          <w:szCs w:val="20"/>
        </w:rPr>
      </w:pPr>
      <w:r>
        <w:rPr>
          <w:rFonts w:ascii="Cambria" w:hAnsi="Cambria" w:cs="Arial"/>
          <w:b/>
          <w:bCs/>
          <w:noProof/>
          <w:sz w:val="20"/>
          <w:szCs w:val="20"/>
        </w:rPr>
        <w:t>A</w:t>
      </w:r>
      <w:r w:rsidRPr="0056622A">
        <w:rPr>
          <w:rFonts w:ascii="Cambria" w:hAnsi="Cambria" w:cs="Arial"/>
          <w:b/>
          <w:bCs/>
          <w:noProof/>
          <w:sz w:val="20"/>
          <w:szCs w:val="20"/>
        </w:rPr>
        <w:t>lojzy Jakóbik tel. kom. 606-206-214 – w sprawach formalno-prawnych prowadzonego postępowania</w:t>
      </w:r>
    </w:p>
    <w:p w:rsidR="006F55F9" w:rsidRPr="00EE77D5" w:rsidRDefault="006F55F9" w:rsidP="002B75DF">
      <w:pPr>
        <w:spacing w:after="120" w:line="276" w:lineRule="auto"/>
        <w:ind w:left="993" w:hanging="567"/>
        <w:jc w:val="both"/>
        <w:rPr>
          <w:rFonts w:ascii="Cambria" w:eastAsia="Times New Roman" w:hAnsi="Cambria" w:cs="Tahoma"/>
          <w:b/>
          <w:i/>
          <w:sz w:val="20"/>
          <w:szCs w:val="20"/>
        </w:rPr>
      </w:pPr>
      <w:r w:rsidRPr="00EE77D5">
        <w:rPr>
          <w:rFonts w:ascii="Cambria" w:eastAsia="Times New Roman" w:hAnsi="Cambria" w:cs="Tahoma"/>
          <w:sz w:val="20"/>
          <w:szCs w:val="20"/>
        </w:rPr>
        <w:t>15.2</w:t>
      </w:r>
      <w:r w:rsidRPr="00EE77D5">
        <w:rPr>
          <w:rFonts w:ascii="Cambria" w:eastAsia="Times New Roman" w:hAnsi="Cambria" w:cs="Tahoma"/>
          <w:sz w:val="20"/>
          <w:szCs w:val="20"/>
        </w:rPr>
        <w:tab/>
        <w:t xml:space="preserve">Dodatkowe informacje dotyczące zamówienia można otrzymać w godz. </w:t>
      </w:r>
      <w:r w:rsidRPr="00EE77D5">
        <w:rPr>
          <w:rFonts w:ascii="Cambria" w:eastAsia="Times New Roman" w:hAnsi="Cambria" w:cs="Tahoma"/>
          <w:bCs/>
          <w:sz w:val="20"/>
          <w:szCs w:val="20"/>
        </w:rPr>
        <w:t>od 08:00 do 15:00</w:t>
      </w:r>
      <w:r w:rsidRPr="00EE77D5">
        <w:rPr>
          <w:rFonts w:ascii="Cambria" w:eastAsia="Times New Roman" w:hAnsi="Cambria" w:cs="Tahoma"/>
          <w:sz w:val="20"/>
          <w:szCs w:val="20"/>
        </w:rPr>
        <w:t xml:space="preserve"> </w:t>
      </w:r>
      <w:r w:rsidR="00576183">
        <w:rPr>
          <w:rFonts w:ascii="Cambria" w:eastAsia="Times New Roman" w:hAnsi="Cambria" w:cs="Tahoma"/>
          <w:sz w:val="20"/>
          <w:szCs w:val="20"/>
        </w:rPr>
        <w:br/>
      </w:r>
      <w:r w:rsidRPr="00EE77D5">
        <w:rPr>
          <w:rFonts w:ascii="Cambria" w:eastAsia="Times New Roman" w:hAnsi="Cambria" w:cs="Tahoma"/>
          <w:sz w:val="20"/>
          <w:szCs w:val="20"/>
        </w:rPr>
        <w:t>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rsidR="006F55F9" w:rsidRPr="00EE77D5" w:rsidRDefault="006F55F9" w:rsidP="002B75DF">
      <w:pPr>
        <w:keepNext/>
        <w:tabs>
          <w:tab w:val="num" w:pos="360"/>
        </w:tabs>
        <w:spacing w:before="120" w:after="60" w:line="276" w:lineRule="auto"/>
        <w:ind w:left="360" w:hanging="360"/>
        <w:outlineLvl w:val="3"/>
        <w:rPr>
          <w:rFonts w:ascii="Cambria" w:eastAsia="Times New Roman" w:hAnsi="Cambria" w:cs="Tahoma"/>
          <w:b/>
          <w:bCs/>
          <w:sz w:val="20"/>
          <w:szCs w:val="20"/>
        </w:rPr>
      </w:pPr>
      <w:r w:rsidRPr="00EE77D5">
        <w:rPr>
          <w:rFonts w:ascii="Cambria" w:eastAsia="Times New Roman" w:hAnsi="Cambria" w:cs="Tahoma"/>
          <w:b/>
          <w:bCs/>
          <w:sz w:val="20"/>
          <w:szCs w:val="20"/>
        </w:rPr>
        <w:t>16.</w:t>
      </w:r>
      <w:r w:rsidRPr="00EE77D5">
        <w:rPr>
          <w:rFonts w:ascii="Cambria" w:eastAsia="Times New Roman" w:hAnsi="Cambria" w:cs="Tahoma"/>
          <w:b/>
          <w:bCs/>
          <w:sz w:val="20"/>
          <w:szCs w:val="20"/>
        </w:rPr>
        <w:tab/>
      </w:r>
      <w:r w:rsidRPr="00EE77D5">
        <w:rPr>
          <w:rFonts w:ascii="Cambria" w:eastAsia="Times New Roman" w:hAnsi="Cambria" w:cs="Tahoma"/>
          <w:b/>
          <w:bCs/>
          <w:sz w:val="20"/>
          <w:szCs w:val="20"/>
          <w:u w:val="single"/>
        </w:rPr>
        <w:t>Termin związania z ofertą.</w:t>
      </w:r>
    </w:p>
    <w:p w:rsidR="006F55F9" w:rsidRPr="00EE77D5" w:rsidRDefault="006F55F9" w:rsidP="002B75DF">
      <w:pPr>
        <w:keepNext/>
        <w:spacing w:before="120" w:after="60" w:line="276" w:lineRule="auto"/>
        <w:ind w:left="426"/>
        <w:outlineLvl w:val="3"/>
        <w:rPr>
          <w:rFonts w:ascii="Cambria" w:eastAsia="Times New Roman" w:hAnsi="Cambria" w:cs="Tahoma"/>
          <w:sz w:val="20"/>
          <w:szCs w:val="20"/>
        </w:rPr>
      </w:pPr>
      <w:r w:rsidRPr="00EE77D5">
        <w:rPr>
          <w:rFonts w:ascii="Cambria" w:eastAsia="Times New Roman" w:hAnsi="Cambria" w:cs="Tahoma"/>
          <w:sz w:val="20"/>
          <w:szCs w:val="20"/>
        </w:rPr>
        <w:t xml:space="preserve">Termin związania ofertą </w:t>
      </w:r>
      <w:r w:rsidRPr="00EE77D5">
        <w:rPr>
          <w:rFonts w:ascii="Cambria" w:eastAsia="Times New Roman" w:hAnsi="Cambria" w:cs="Tahoma"/>
          <w:b/>
          <w:bCs/>
          <w:sz w:val="20"/>
          <w:szCs w:val="20"/>
        </w:rPr>
        <w:t>upływa po 30 dniach</w:t>
      </w:r>
      <w:r w:rsidRPr="00EE77D5">
        <w:rPr>
          <w:rFonts w:ascii="Cambria" w:eastAsia="Times New Roman" w:hAnsi="Cambria" w:cs="Tahoma"/>
          <w:sz w:val="20"/>
          <w:szCs w:val="20"/>
        </w:rPr>
        <w:t xml:space="preserve"> od daty terminu składania ofert.</w:t>
      </w:r>
    </w:p>
    <w:p w:rsidR="006F55F9" w:rsidRPr="00C53A7D" w:rsidRDefault="006F55F9" w:rsidP="00E14F41">
      <w:pPr>
        <w:numPr>
          <w:ilvl w:val="0"/>
          <w:numId w:val="17"/>
        </w:numPr>
        <w:spacing w:line="276" w:lineRule="auto"/>
        <w:rPr>
          <w:rFonts w:ascii="Cambria" w:eastAsia="Times New Roman" w:hAnsi="Cambria" w:cs="Tahoma"/>
          <w:b/>
          <w:sz w:val="20"/>
          <w:szCs w:val="20"/>
          <w:u w:val="single"/>
        </w:rPr>
      </w:pPr>
      <w:r w:rsidRPr="00C53A7D">
        <w:rPr>
          <w:rFonts w:ascii="Cambria" w:eastAsia="Times New Roman" w:hAnsi="Cambria" w:cs="Tahoma"/>
          <w:b/>
          <w:sz w:val="20"/>
          <w:szCs w:val="20"/>
          <w:u w:val="single"/>
        </w:rPr>
        <w:t xml:space="preserve">Wymagania dotyczące wniesienia wadium </w:t>
      </w:r>
      <w:r w:rsidR="00AF4189">
        <w:rPr>
          <w:rFonts w:ascii="Cambria" w:eastAsia="Times New Roman" w:hAnsi="Cambria" w:cs="Tahoma"/>
          <w:b/>
          <w:sz w:val="20"/>
          <w:szCs w:val="20"/>
          <w:u w:val="single"/>
        </w:rPr>
        <w:t>– nie jest wymagane;</w:t>
      </w:r>
    </w:p>
    <w:p w:rsidR="006F55F9" w:rsidRPr="00C53A7D" w:rsidRDefault="006F55F9" w:rsidP="00E14F41">
      <w:pPr>
        <w:numPr>
          <w:ilvl w:val="0"/>
          <w:numId w:val="17"/>
        </w:numPr>
        <w:spacing w:line="276" w:lineRule="auto"/>
        <w:ind w:left="426" w:hanging="426"/>
        <w:rPr>
          <w:rFonts w:ascii="Cambria" w:eastAsia="Times New Roman" w:hAnsi="Cambria" w:cs="Tahoma"/>
          <w:b/>
          <w:sz w:val="20"/>
          <w:szCs w:val="20"/>
          <w:u w:val="single"/>
        </w:rPr>
      </w:pPr>
      <w:r w:rsidRPr="00C53A7D">
        <w:rPr>
          <w:rFonts w:ascii="Cambria" w:eastAsia="Times New Roman" w:hAnsi="Cambria" w:cs="Tahoma"/>
          <w:b/>
          <w:sz w:val="20"/>
          <w:szCs w:val="20"/>
          <w:u w:val="single"/>
        </w:rPr>
        <w:t>Zabezpieczenie należytego wykonania umowy</w:t>
      </w:r>
      <w:r w:rsidR="004F6F85" w:rsidRPr="00C53A7D">
        <w:rPr>
          <w:rFonts w:ascii="Cambria" w:eastAsia="Times New Roman" w:hAnsi="Cambria" w:cs="Tahoma"/>
          <w:b/>
          <w:sz w:val="20"/>
          <w:szCs w:val="20"/>
          <w:u w:val="single"/>
        </w:rPr>
        <w:t xml:space="preserve"> </w:t>
      </w:r>
      <w:r w:rsidR="00244017" w:rsidRPr="00C53A7D">
        <w:rPr>
          <w:rFonts w:ascii="Cambria" w:eastAsia="Times New Roman" w:hAnsi="Cambria" w:cs="Tahoma"/>
          <w:b/>
          <w:sz w:val="20"/>
          <w:szCs w:val="20"/>
          <w:u w:val="single"/>
        </w:rPr>
        <w:t>– nie jest wymagane</w:t>
      </w:r>
      <w:r w:rsidRPr="00C53A7D">
        <w:rPr>
          <w:rFonts w:ascii="Cambria" w:eastAsia="Times New Roman" w:hAnsi="Cambria" w:cs="Tahoma"/>
          <w:b/>
          <w:sz w:val="20"/>
          <w:szCs w:val="20"/>
          <w:u w:val="single"/>
        </w:rPr>
        <w:t>;</w:t>
      </w:r>
    </w:p>
    <w:p w:rsidR="006F55F9" w:rsidRPr="00EE77D5" w:rsidRDefault="006F55F9" w:rsidP="00AF4189">
      <w:pPr>
        <w:keepNext/>
        <w:tabs>
          <w:tab w:val="num" w:pos="360"/>
        </w:tabs>
        <w:spacing w:after="60" w:line="276" w:lineRule="auto"/>
        <w:ind w:left="425" w:hanging="425"/>
        <w:outlineLvl w:val="3"/>
        <w:rPr>
          <w:rFonts w:ascii="Cambria" w:eastAsia="Times New Roman" w:hAnsi="Cambria" w:cs="Tahoma"/>
          <w:b/>
          <w:bCs/>
          <w:sz w:val="20"/>
          <w:szCs w:val="20"/>
        </w:rPr>
      </w:pPr>
      <w:r w:rsidRPr="00EE77D5">
        <w:rPr>
          <w:rFonts w:ascii="Cambria" w:eastAsia="Times New Roman" w:hAnsi="Cambria" w:cs="Tahoma"/>
          <w:b/>
          <w:bCs/>
          <w:sz w:val="20"/>
          <w:szCs w:val="20"/>
        </w:rPr>
        <w:t>19.</w:t>
      </w:r>
      <w:r w:rsidRPr="00EE77D5">
        <w:rPr>
          <w:rFonts w:ascii="Cambria" w:eastAsia="Times New Roman" w:hAnsi="Cambria" w:cs="Tahoma"/>
          <w:b/>
          <w:bCs/>
          <w:sz w:val="20"/>
          <w:szCs w:val="20"/>
        </w:rPr>
        <w:tab/>
      </w:r>
      <w:r w:rsidRPr="00EE77D5">
        <w:rPr>
          <w:rFonts w:ascii="Cambria" w:eastAsia="Times New Roman" w:hAnsi="Cambria" w:cs="Tahoma"/>
          <w:b/>
          <w:bCs/>
          <w:sz w:val="20"/>
          <w:szCs w:val="20"/>
          <w:u w:val="single"/>
        </w:rPr>
        <w:t>Opis sposobu przygotowania ofert.</w:t>
      </w:r>
    </w:p>
    <w:p w:rsidR="006F55F9" w:rsidRPr="00EE77D5" w:rsidRDefault="006F55F9" w:rsidP="00E14F41">
      <w:pPr>
        <w:numPr>
          <w:ilvl w:val="1"/>
          <w:numId w:val="4"/>
        </w:numPr>
        <w:tabs>
          <w:tab w:val="num" w:pos="993"/>
        </w:tabs>
        <w:spacing w:after="120" w:line="276" w:lineRule="auto"/>
        <w:ind w:hanging="9"/>
        <w:jc w:val="both"/>
        <w:rPr>
          <w:rFonts w:ascii="Cambria" w:eastAsia="Times New Roman" w:hAnsi="Cambria" w:cs="Tahoma"/>
          <w:sz w:val="20"/>
          <w:szCs w:val="20"/>
        </w:rPr>
      </w:pPr>
      <w:r w:rsidRPr="00EE77D5">
        <w:rPr>
          <w:rFonts w:ascii="Cambria" w:eastAsia="Times New Roman" w:hAnsi="Cambria" w:cs="Tahoma"/>
          <w:sz w:val="20"/>
          <w:szCs w:val="20"/>
        </w:rPr>
        <w:t xml:space="preserve">Oferta musi być sporządzona w języku polskim, pod rygorem nieważności w formie pisemnej. </w:t>
      </w:r>
    </w:p>
    <w:p w:rsidR="006F55F9" w:rsidRPr="00EE77D5" w:rsidRDefault="006F55F9" w:rsidP="00E14F41">
      <w:pPr>
        <w:numPr>
          <w:ilvl w:val="1"/>
          <w:numId w:val="4"/>
        </w:numPr>
        <w:tabs>
          <w:tab w:val="num" w:pos="993"/>
        </w:tabs>
        <w:spacing w:after="120" w:line="276" w:lineRule="auto"/>
        <w:ind w:left="993" w:hanging="567"/>
        <w:jc w:val="both"/>
        <w:rPr>
          <w:rFonts w:ascii="Cambria" w:eastAsia="Times New Roman" w:hAnsi="Cambria" w:cs="Tahoma"/>
          <w:sz w:val="20"/>
          <w:szCs w:val="20"/>
        </w:rPr>
      </w:pPr>
      <w:r w:rsidRPr="00EE77D5">
        <w:rPr>
          <w:rFonts w:ascii="Cambria" w:eastAsia="Times New Roman" w:hAnsi="Cambria" w:cs="Tahoma"/>
          <w:sz w:val="20"/>
          <w:szCs w:val="20"/>
        </w:rPr>
        <w:t>Określenie przedmiotu zamówienia wraz z jego opisem z uwzględnieniem wymagań Zamawiającego, określonych w SIWZ.</w:t>
      </w:r>
    </w:p>
    <w:p w:rsidR="006F55F9" w:rsidRPr="00EE77D5" w:rsidRDefault="006F55F9" w:rsidP="00E14F41">
      <w:pPr>
        <w:numPr>
          <w:ilvl w:val="1"/>
          <w:numId w:val="4"/>
        </w:numPr>
        <w:tabs>
          <w:tab w:val="num" w:pos="993"/>
        </w:tabs>
        <w:spacing w:after="120" w:line="276" w:lineRule="auto"/>
        <w:ind w:left="993" w:hanging="567"/>
        <w:jc w:val="both"/>
        <w:rPr>
          <w:rFonts w:ascii="Cambria" w:eastAsia="Times New Roman" w:hAnsi="Cambria" w:cs="Tahoma"/>
          <w:sz w:val="20"/>
          <w:szCs w:val="20"/>
        </w:rPr>
      </w:pPr>
      <w:r w:rsidRPr="00EE77D5">
        <w:rPr>
          <w:rFonts w:ascii="Cambria" w:eastAsia="Times New Roman" w:hAnsi="Cambria" w:cs="Tahoma"/>
          <w:sz w:val="20"/>
          <w:szCs w:val="20"/>
        </w:rPr>
        <w:t>Ofertę należy złożyć w zamkniętej kopercie, zapieczętowanej w sposób gwarantujący zachowanie w poufności jej treści oraz zabezpieczającej jej nienaruszalność do terminu otwarcia ofert.</w:t>
      </w:r>
    </w:p>
    <w:p w:rsidR="006F55F9" w:rsidRPr="00EE77D5" w:rsidRDefault="006F55F9" w:rsidP="00E14F41">
      <w:pPr>
        <w:numPr>
          <w:ilvl w:val="1"/>
          <w:numId w:val="4"/>
        </w:numPr>
        <w:tabs>
          <w:tab w:val="num" w:pos="993"/>
        </w:tabs>
        <w:spacing w:after="120" w:line="276" w:lineRule="auto"/>
        <w:ind w:left="993" w:hanging="567"/>
        <w:jc w:val="both"/>
        <w:rPr>
          <w:rFonts w:ascii="Cambria" w:eastAsia="Times New Roman" w:hAnsi="Cambria" w:cs="Tahoma"/>
          <w:sz w:val="20"/>
          <w:szCs w:val="20"/>
        </w:rPr>
      </w:pPr>
      <w:r w:rsidRPr="00EE77D5">
        <w:rPr>
          <w:rFonts w:ascii="Cambria" w:eastAsia="Times New Roman" w:hAnsi="Cambria" w:cs="Tahoma"/>
          <w:sz w:val="20"/>
          <w:szCs w:val="20"/>
        </w:rPr>
        <w:t>Na kopercie oferty należy zamieścić następujące informacje:</w:t>
      </w:r>
    </w:p>
    <w:p w:rsidR="00D73E5A" w:rsidRPr="00960011" w:rsidRDefault="00D73E5A" w:rsidP="00544870">
      <w:pPr>
        <w:pStyle w:val="Tekstpodstawowy"/>
        <w:shd w:val="clear" w:color="auto" w:fill="BFBFBF" w:themeFill="background1" w:themeFillShade="BF"/>
        <w:spacing w:after="0" w:line="276" w:lineRule="auto"/>
        <w:ind w:left="435"/>
        <w:jc w:val="center"/>
        <w:rPr>
          <w:rFonts w:ascii="Cambria" w:hAnsi="Cambria" w:cs="Arial"/>
          <w:b/>
          <w:color w:val="000000"/>
          <w:sz w:val="20"/>
          <w:szCs w:val="20"/>
        </w:rPr>
      </w:pPr>
      <w:r w:rsidRPr="00960011">
        <w:rPr>
          <w:rFonts w:ascii="Cambria" w:hAnsi="Cambria" w:cs="Tahoma"/>
          <w:b/>
          <w:sz w:val="20"/>
          <w:szCs w:val="20"/>
          <w:shd w:val="clear" w:color="auto" w:fill="BFBFBF" w:themeFill="background1" w:themeFillShade="BF"/>
        </w:rPr>
        <w:t>„</w:t>
      </w:r>
      <w:r w:rsidRPr="00960011">
        <w:rPr>
          <w:rFonts w:ascii="Cambria" w:hAnsi="Cambria" w:cs="Arial"/>
          <w:b/>
          <w:sz w:val="20"/>
          <w:szCs w:val="20"/>
          <w:shd w:val="clear" w:color="auto" w:fill="BFBFBF" w:themeFill="background1" w:themeFillShade="BF"/>
        </w:rPr>
        <w:t>Usługa</w:t>
      </w:r>
      <w:r w:rsidRPr="00960011">
        <w:rPr>
          <w:rFonts w:ascii="Cambria" w:hAnsi="Cambria" w:cs="Arial"/>
          <w:b/>
          <w:sz w:val="20"/>
          <w:szCs w:val="20"/>
        </w:rPr>
        <w:t xml:space="preserve"> transportowa – </w:t>
      </w:r>
      <w:r w:rsidR="00DB48D3" w:rsidRPr="00960011">
        <w:rPr>
          <w:rFonts w:ascii="Cambria" w:hAnsi="Cambria" w:cs="Arial"/>
          <w:b/>
          <w:sz w:val="20"/>
          <w:szCs w:val="20"/>
        </w:rPr>
        <w:t>przew</w:t>
      </w:r>
      <w:r w:rsidR="00DB48D3">
        <w:rPr>
          <w:rFonts w:ascii="Cambria" w:hAnsi="Cambria" w:cs="Arial"/>
          <w:b/>
          <w:sz w:val="20"/>
          <w:szCs w:val="20"/>
        </w:rPr>
        <w:t>óz</w:t>
      </w:r>
      <w:r w:rsidRPr="00960011">
        <w:rPr>
          <w:rFonts w:ascii="Cambria" w:hAnsi="Cambria" w:cs="Arial"/>
          <w:b/>
          <w:sz w:val="20"/>
          <w:szCs w:val="20"/>
        </w:rPr>
        <w:t xml:space="preserve"> osób ( w tym jednej na wózku inwalidzkim) uczestniczących w zajęciach terapeutycznych w Powiatowym Środowiskowym Domu Samopomocy </w:t>
      </w:r>
      <w:r w:rsidR="00EA0130">
        <w:rPr>
          <w:rFonts w:ascii="Cambria" w:hAnsi="Cambria" w:cs="Arial"/>
          <w:b/>
          <w:sz w:val="20"/>
          <w:szCs w:val="20"/>
        </w:rPr>
        <w:br/>
      </w:r>
      <w:r w:rsidRPr="00960011">
        <w:rPr>
          <w:rFonts w:ascii="Cambria" w:hAnsi="Cambria" w:cs="Arial"/>
          <w:b/>
          <w:sz w:val="20"/>
          <w:szCs w:val="20"/>
        </w:rPr>
        <w:t>w Kazimierzy Wielkiej.</w:t>
      </w:r>
    </w:p>
    <w:p w:rsidR="00CB7EF8" w:rsidRDefault="00CB7EF8" w:rsidP="00641B7C">
      <w:pPr>
        <w:spacing w:after="120" w:line="276" w:lineRule="auto"/>
        <w:jc w:val="center"/>
        <w:rPr>
          <w:rFonts w:ascii="Cambria" w:eastAsia="Batang" w:hAnsi="Cambria" w:cs="Tahoma"/>
          <w:b/>
          <w:bCs/>
          <w:sz w:val="20"/>
          <w:szCs w:val="20"/>
        </w:rPr>
      </w:pPr>
    </w:p>
    <w:p w:rsidR="006F55F9" w:rsidRPr="00D47EA7" w:rsidRDefault="006F55F9" w:rsidP="00641B7C">
      <w:pPr>
        <w:spacing w:after="120" w:line="276" w:lineRule="auto"/>
        <w:jc w:val="center"/>
        <w:rPr>
          <w:rFonts w:ascii="Cambria" w:eastAsia="Batang" w:hAnsi="Cambria" w:cs="Tahoma"/>
          <w:b/>
          <w:bCs/>
          <w:sz w:val="20"/>
          <w:szCs w:val="20"/>
        </w:rPr>
      </w:pPr>
      <w:r w:rsidRPr="00641B7C">
        <w:rPr>
          <w:rFonts w:ascii="Cambria" w:eastAsia="Batang" w:hAnsi="Cambria" w:cs="Tahoma"/>
          <w:b/>
          <w:bCs/>
          <w:sz w:val="20"/>
          <w:szCs w:val="20"/>
        </w:rPr>
        <w:t>„Ni</w:t>
      </w:r>
      <w:r w:rsidRPr="00D47EA7">
        <w:rPr>
          <w:rFonts w:ascii="Cambria" w:eastAsia="Batang" w:hAnsi="Cambria" w:cs="Tahoma"/>
          <w:b/>
          <w:bCs/>
          <w:sz w:val="20"/>
          <w:szCs w:val="20"/>
        </w:rPr>
        <w:t>e otwierać przed </w:t>
      </w:r>
      <w:r w:rsidR="00EC1B88">
        <w:rPr>
          <w:rFonts w:ascii="Cambria" w:eastAsia="Batang" w:hAnsi="Cambria" w:cs="Tahoma"/>
          <w:b/>
          <w:bCs/>
          <w:sz w:val="20"/>
          <w:szCs w:val="20"/>
        </w:rPr>
        <w:t xml:space="preserve"> </w:t>
      </w:r>
      <w:r w:rsidR="00BA5B95">
        <w:rPr>
          <w:rFonts w:ascii="Cambria" w:eastAsia="Batang" w:hAnsi="Cambria" w:cs="Tahoma"/>
          <w:b/>
          <w:bCs/>
          <w:sz w:val="20"/>
          <w:szCs w:val="20"/>
        </w:rPr>
        <w:t>10</w:t>
      </w:r>
      <w:r w:rsidR="00544870">
        <w:rPr>
          <w:rFonts w:ascii="Cambria" w:eastAsia="Batang" w:hAnsi="Cambria" w:cs="Tahoma"/>
          <w:b/>
          <w:bCs/>
          <w:sz w:val="20"/>
          <w:szCs w:val="20"/>
        </w:rPr>
        <w:t>.12</w:t>
      </w:r>
      <w:r w:rsidR="00C9282A">
        <w:rPr>
          <w:rFonts w:ascii="Cambria" w:eastAsia="Batang" w:hAnsi="Cambria" w:cs="Tahoma"/>
          <w:b/>
          <w:bCs/>
          <w:sz w:val="20"/>
          <w:szCs w:val="20"/>
        </w:rPr>
        <w:t>.</w:t>
      </w:r>
      <w:r w:rsidR="00CB7EF8">
        <w:rPr>
          <w:rFonts w:ascii="Cambria" w:eastAsia="Batang" w:hAnsi="Cambria" w:cs="Tahoma"/>
          <w:b/>
          <w:bCs/>
          <w:sz w:val="20"/>
          <w:szCs w:val="20"/>
        </w:rPr>
        <w:t>2019</w:t>
      </w:r>
      <w:r w:rsidR="00506AD7">
        <w:rPr>
          <w:rFonts w:ascii="Cambria" w:eastAsia="Batang" w:hAnsi="Cambria" w:cs="Tahoma"/>
          <w:b/>
          <w:bCs/>
          <w:sz w:val="20"/>
          <w:szCs w:val="20"/>
        </w:rPr>
        <w:t xml:space="preserve"> r. godz. 10</w:t>
      </w:r>
      <w:r w:rsidRPr="00D47EA7">
        <w:rPr>
          <w:rFonts w:ascii="Cambria" w:eastAsia="Batang" w:hAnsi="Cambria" w:cs="Tahoma"/>
          <w:b/>
          <w:bCs/>
          <w:sz w:val="20"/>
          <w:szCs w:val="20"/>
        </w:rPr>
        <w:t>:15</w:t>
      </w:r>
      <w:r w:rsidR="00C40504" w:rsidRPr="00D47EA7">
        <w:rPr>
          <w:rFonts w:ascii="Cambria" w:eastAsia="Batang" w:hAnsi="Cambria" w:cs="Tahoma"/>
          <w:b/>
          <w:bCs/>
          <w:sz w:val="20"/>
          <w:szCs w:val="20"/>
        </w:rPr>
        <w:t>”</w:t>
      </w:r>
    </w:p>
    <w:p w:rsidR="006F55F9" w:rsidRPr="00D47EA7" w:rsidRDefault="006F55F9" w:rsidP="00E14F41">
      <w:pPr>
        <w:numPr>
          <w:ilvl w:val="1"/>
          <w:numId w:val="4"/>
        </w:numPr>
        <w:tabs>
          <w:tab w:val="num" w:pos="993"/>
        </w:tabs>
        <w:spacing w:after="120" w:line="276" w:lineRule="auto"/>
        <w:ind w:left="993" w:hanging="567"/>
        <w:jc w:val="both"/>
        <w:rPr>
          <w:rFonts w:ascii="Cambria" w:eastAsia="Times New Roman" w:hAnsi="Cambria" w:cs="Tahoma"/>
          <w:sz w:val="20"/>
          <w:szCs w:val="20"/>
        </w:rPr>
      </w:pPr>
      <w:r w:rsidRPr="00D47EA7">
        <w:rPr>
          <w:rFonts w:ascii="Cambria" w:eastAsia="Times New Roman" w:hAnsi="Cambria" w:cs="Tahoma"/>
          <w:sz w:val="20"/>
          <w:szCs w:val="20"/>
        </w:rPr>
        <w:t>W przypadku braku w/w informacji Zamawiający nie ponosi odpowiedzialności za zdarzenia wynikające z tego braku, np. przypadkowe otwarcie oferty przed wyznaczonym terminem otwarcia, a w przypadku składania oferty pocztą lub pocztą kurierską za jaj nie otwarcie w trakcie sesji otwarcia ofert.</w:t>
      </w:r>
    </w:p>
    <w:p w:rsidR="006F55F9" w:rsidRPr="00D47EA7" w:rsidRDefault="006F55F9" w:rsidP="00E14F41">
      <w:pPr>
        <w:keepNext/>
        <w:numPr>
          <w:ilvl w:val="0"/>
          <w:numId w:val="2"/>
        </w:numPr>
        <w:spacing w:before="120" w:after="120" w:line="276" w:lineRule="auto"/>
        <w:jc w:val="both"/>
        <w:outlineLvl w:val="3"/>
        <w:rPr>
          <w:rFonts w:ascii="Cambria" w:eastAsia="Times New Roman" w:hAnsi="Cambria" w:cs="Tahoma"/>
          <w:b/>
          <w:bCs/>
          <w:sz w:val="20"/>
          <w:szCs w:val="20"/>
        </w:rPr>
      </w:pPr>
      <w:r w:rsidRPr="00D47EA7">
        <w:rPr>
          <w:rFonts w:ascii="Cambria" w:eastAsia="Times New Roman" w:hAnsi="Cambria" w:cs="Tahoma"/>
          <w:b/>
          <w:bCs/>
          <w:sz w:val="20"/>
          <w:szCs w:val="20"/>
          <w:u w:val="single"/>
        </w:rPr>
        <w:t>Miejsce i termin składania ofert.</w:t>
      </w:r>
    </w:p>
    <w:p w:rsidR="006F55F9" w:rsidRPr="00D47EA7" w:rsidRDefault="006F55F9" w:rsidP="00E14F41">
      <w:pPr>
        <w:numPr>
          <w:ilvl w:val="1"/>
          <w:numId w:val="5"/>
        </w:numPr>
        <w:spacing w:after="120" w:line="276" w:lineRule="auto"/>
        <w:ind w:left="993" w:hanging="567"/>
        <w:jc w:val="both"/>
        <w:rPr>
          <w:rFonts w:ascii="Cambria" w:eastAsia="Times New Roman" w:hAnsi="Cambria" w:cs="Tahoma"/>
          <w:sz w:val="20"/>
          <w:szCs w:val="20"/>
        </w:rPr>
      </w:pPr>
      <w:r w:rsidRPr="00D47EA7">
        <w:rPr>
          <w:rFonts w:ascii="Cambria" w:eastAsia="Batang" w:hAnsi="Cambria" w:cs="Tahoma"/>
          <w:sz w:val="20"/>
          <w:szCs w:val="20"/>
        </w:rPr>
        <w:t xml:space="preserve"> </w:t>
      </w:r>
      <w:r w:rsidRPr="00D47EA7">
        <w:rPr>
          <w:rFonts w:ascii="Cambria" w:eastAsia="Times New Roman" w:hAnsi="Cambria" w:cs="Tahoma"/>
          <w:sz w:val="20"/>
          <w:szCs w:val="20"/>
        </w:rPr>
        <w:t>Ofertę należy złożyć w siedzibie Zamawiającego w terminie do dnia</w:t>
      </w:r>
      <w:r w:rsidRPr="00D47EA7">
        <w:rPr>
          <w:rFonts w:ascii="Cambria" w:eastAsia="Batang" w:hAnsi="Cambria" w:cs="Tahoma"/>
          <w:sz w:val="20"/>
          <w:szCs w:val="20"/>
        </w:rPr>
        <w:t xml:space="preserve"> </w:t>
      </w:r>
      <w:r w:rsidR="00BA5B95" w:rsidRPr="00BA5B95">
        <w:rPr>
          <w:rFonts w:ascii="Cambria" w:eastAsia="Batang" w:hAnsi="Cambria" w:cs="Tahoma"/>
          <w:b/>
          <w:sz w:val="20"/>
          <w:szCs w:val="20"/>
        </w:rPr>
        <w:t>10</w:t>
      </w:r>
      <w:r w:rsidR="00EC1B88" w:rsidRPr="00BA5B95">
        <w:rPr>
          <w:rFonts w:ascii="Cambria" w:eastAsia="Batang" w:hAnsi="Cambria" w:cs="Tahoma"/>
          <w:b/>
          <w:bCs/>
          <w:sz w:val="20"/>
          <w:szCs w:val="20"/>
        </w:rPr>
        <w:t>.</w:t>
      </w:r>
      <w:r w:rsidR="00C9282A">
        <w:rPr>
          <w:rFonts w:ascii="Cambria" w:eastAsia="Batang" w:hAnsi="Cambria" w:cs="Tahoma"/>
          <w:b/>
          <w:bCs/>
          <w:sz w:val="20"/>
          <w:szCs w:val="20"/>
        </w:rPr>
        <w:t>12</w:t>
      </w:r>
      <w:r w:rsidR="00CB7EF8">
        <w:rPr>
          <w:rFonts w:ascii="Cambria" w:eastAsia="Batang" w:hAnsi="Cambria" w:cs="Tahoma"/>
          <w:b/>
          <w:bCs/>
          <w:sz w:val="20"/>
          <w:szCs w:val="20"/>
        </w:rPr>
        <w:t>.2019 </w:t>
      </w:r>
      <w:r w:rsidR="00383E52" w:rsidRPr="00D47EA7">
        <w:rPr>
          <w:rFonts w:ascii="Cambria" w:eastAsia="Batang" w:hAnsi="Cambria" w:cs="Tahoma"/>
          <w:b/>
          <w:bCs/>
          <w:sz w:val="20"/>
          <w:szCs w:val="20"/>
        </w:rPr>
        <w:t>r. </w:t>
      </w:r>
      <w:r w:rsidRPr="00D47EA7">
        <w:rPr>
          <w:rFonts w:ascii="Cambria" w:eastAsia="Times New Roman" w:hAnsi="Cambria" w:cs="Tahoma"/>
          <w:sz w:val="20"/>
          <w:szCs w:val="20"/>
        </w:rPr>
        <w:t xml:space="preserve"> do godz. </w:t>
      </w:r>
      <w:r w:rsidR="00506AD7">
        <w:rPr>
          <w:rFonts w:ascii="Cambria" w:eastAsia="Times New Roman" w:hAnsi="Cambria" w:cs="Tahoma"/>
          <w:b/>
          <w:sz w:val="20"/>
          <w:szCs w:val="20"/>
        </w:rPr>
        <w:t>10</w:t>
      </w:r>
      <w:r w:rsidRPr="00D47EA7">
        <w:rPr>
          <w:rFonts w:ascii="Cambria" w:eastAsia="Times New Roman" w:hAnsi="Cambria" w:cs="Tahoma"/>
          <w:b/>
          <w:sz w:val="20"/>
          <w:szCs w:val="20"/>
        </w:rPr>
        <w:t>:00.</w:t>
      </w:r>
    </w:p>
    <w:p w:rsidR="006F55F9" w:rsidRPr="00D47EA7" w:rsidRDefault="006F55F9" w:rsidP="002B75DF">
      <w:pPr>
        <w:tabs>
          <w:tab w:val="num" w:pos="2291"/>
        </w:tabs>
        <w:spacing w:after="120" w:line="276" w:lineRule="auto"/>
        <w:ind w:left="426"/>
        <w:jc w:val="both"/>
        <w:rPr>
          <w:rFonts w:ascii="Cambria" w:eastAsia="Batang" w:hAnsi="Cambria" w:cs="Tahoma"/>
          <w:sz w:val="20"/>
          <w:szCs w:val="20"/>
        </w:rPr>
      </w:pPr>
      <w:r w:rsidRPr="00D47EA7">
        <w:rPr>
          <w:rFonts w:ascii="Cambria" w:eastAsia="Times New Roman" w:hAnsi="Cambria" w:cs="Tahoma"/>
          <w:sz w:val="20"/>
          <w:szCs w:val="20"/>
        </w:rPr>
        <w:t>20.2.</w:t>
      </w:r>
      <w:r w:rsidR="00F34251" w:rsidRPr="00D47EA7">
        <w:rPr>
          <w:rFonts w:ascii="Cambria" w:eastAsia="Times New Roman" w:hAnsi="Cambria" w:cs="Tahoma"/>
          <w:sz w:val="20"/>
          <w:szCs w:val="20"/>
        </w:rPr>
        <w:t xml:space="preserve"> </w:t>
      </w:r>
      <w:r w:rsidRPr="00D47EA7">
        <w:rPr>
          <w:rFonts w:ascii="Cambria" w:eastAsia="Times New Roman" w:hAnsi="Cambria" w:cs="Tahoma"/>
          <w:sz w:val="20"/>
          <w:szCs w:val="20"/>
        </w:rPr>
        <w:t xml:space="preserve"> Oferta złożona po terminie zostanie zwrócona bez otwierania</w:t>
      </w:r>
      <w:r w:rsidRPr="00D47EA7">
        <w:rPr>
          <w:rFonts w:ascii="Cambria" w:eastAsia="Batang" w:hAnsi="Cambria" w:cs="Tahoma"/>
          <w:sz w:val="20"/>
          <w:szCs w:val="20"/>
        </w:rPr>
        <w:t>.</w:t>
      </w:r>
    </w:p>
    <w:p w:rsidR="006F55F9" w:rsidRPr="00D47EA7" w:rsidRDefault="006F55F9" w:rsidP="00E14F41">
      <w:pPr>
        <w:keepNext/>
        <w:numPr>
          <w:ilvl w:val="0"/>
          <w:numId w:val="2"/>
        </w:numPr>
        <w:spacing w:before="120" w:after="120" w:line="276" w:lineRule="auto"/>
        <w:ind w:left="425" w:hanging="425"/>
        <w:jc w:val="both"/>
        <w:outlineLvl w:val="3"/>
        <w:rPr>
          <w:rFonts w:ascii="Cambria" w:eastAsia="Times New Roman" w:hAnsi="Cambria" w:cs="Tahoma"/>
          <w:b/>
          <w:bCs/>
          <w:sz w:val="20"/>
          <w:szCs w:val="20"/>
        </w:rPr>
      </w:pPr>
      <w:r w:rsidRPr="00D47EA7">
        <w:rPr>
          <w:rFonts w:ascii="Cambria" w:eastAsia="Times New Roman" w:hAnsi="Cambria" w:cs="Tahoma"/>
          <w:b/>
          <w:bCs/>
          <w:sz w:val="20"/>
          <w:szCs w:val="20"/>
          <w:u w:val="single"/>
        </w:rPr>
        <w:t>Miejsce i termin otwarcia ofert</w:t>
      </w:r>
    </w:p>
    <w:p w:rsidR="006F55F9" w:rsidRPr="00641B7C" w:rsidRDefault="006F55F9" w:rsidP="002B75DF">
      <w:pPr>
        <w:numPr>
          <w:ilvl w:val="1"/>
          <w:numId w:val="0"/>
        </w:numPr>
        <w:tabs>
          <w:tab w:val="num" w:pos="993"/>
        </w:tabs>
        <w:spacing w:after="120" w:line="276" w:lineRule="auto"/>
        <w:ind w:left="993" w:hanging="567"/>
        <w:jc w:val="both"/>
        <w:rPr>
          <w:rFonts w:ascii="Cambria" w:eastAsia="Times New Roman" w:hAnsi="Cambria" w:cs="Tahoma"/>
          <w:sz w:val="20"/>
          <w:szCs w:val="20"/>
        </w:rPr>
      </w:pPr>
      <w:r w:rsidRPr="00D47EA7">
        <w:rPr>
          <w:rFonts w:ascii="Cambria" w:eastAsia="Batang" w:hAnsi="Cambria" w:cs="Tahoma"/>
          <w:sz w:val="20"/>
          <w:szCs w:val="20"/>
        </w:rPr>
        <w:t>21.1</w:t>
      </w:r>
      <w:r w:rsidRPr="00D47EA7">
        <w:rPr>
          <w:rFonts w:ascii="Cambria" w:eastAsia="Batang" w:hAnsi="Cambria" w:cs="Tahoma"/>
          <w:sz w:val="20"/>
          <w:szCs w:val="20"/>
        </w:rPr>
        <w:tab/>
      </w:r>
      <w:r w:rsidRPr="00D47EA7">
        <w:rPr>
          <w:rFonts w:ascii="Cambria" w:eastAsia="Times New Roman" w:hAnsi="Cambria" w:cs="Tahoma"/>
          <w:sz w:val="20"/>
          <w:szCs w:val="20"/>
        </w:rPr>
        <w:t xml:space="preserve">Oferty zostaną otwarte w siedzibie zamawiającego w miejscu składania ofert w dniu </w:t>
      </w:r>
      <w:r w:rsidR="00BA5B95" w:rsidRPr="00BA5B95">
        <w:rPr>
          <w:rFonts w:ascii="Cambria" w:eastAsia="Times New Roman" w:hAnsi="Cambria" w:cs="Tahoma"/>
          <w:b/>
          <w:sz w:val="20"/>
          <w:szCs w:val="20"/>
        </w:rPr>
        <w:t>1</w:t>
      </w:r>
      <w:r w:rsidR="0037700E" w:rsidRPr="00BA5B95">
        <w:rPr>
          <w:rFonts w:ascii="Cambria" w:eastAsia="Batang" w:hAnsi="Cambria" w:cs="Tahoma"/>
          <w:b/>
          <w:bCs/>
          <w:sz w:val="20"/>
          <w:szCs w:val="20"/>
        </w:rPr>
        <w:t>0</w:t>
      </w:r>
      <w:r w:rsidR="00EC1B88">
        <w:rPr>
          <w:rFonts w:ascii="Cambria" w:eastAsia="Batang" w:hAnsi="Cambria" w:cs="Tahoma"/>
          <w:b/>
          <w:bCs/>
          <w:sz w:val="20"/>
          <w:szCs w:val="20"/>
        </w:rPr>
        <w:t>.</w:t>
      </w:r>
      <w:r w:rsidR="00C9282A">
        <w:rPr>
          <w:rFonts w:ascii="Cambria" w:eastAsia="Batang" w:hAnsi="Cambria" w:cs="Tahoma"/>
          <w:b/>
          <w:bCs/>
          <w:sz w:val="20"/>
          <w:szCs w:val="20"/>
        </w:rPr>
        <w:t>12.</w:t>
      </w:r>
      <w:r w:rsidR="0071093E">
        <w:rPr>
          <w:rFonts w:ascii="Cambria" w:eastAsia="Batang" w:hAnsi="Cambria" w:cs="Tahoma"/>
          <w:b/>
          <w:bCs/>
          <w:sz w:val="20"/>
          <w:szCs w:val="20"/>
        </w:rPr>
        <w:t>2019</w:t>
      </w:r>
      <w:r w:rsidR="00383E52" w:rsidRPr="00D47EA7">
        <w:rPr>
          <w:rFonts w:ascii="Cambria" w:eastAsia="Batang" w:hAnsi="Cambria" w:cs="Tahoma"/>
          <w:b/>
          <w:bCs/>
          <w:sz w:val="20"/>
          <w:szCs w:val="20"/>
        </w:rPr>
        <w:t xml:space="preserve"> r. </w:t>
      </w:r>
      <w:r w:rsidRPr="00EE77D5">
        <w:rPr>
          <w:rFonts w:ascii="Cambria" w:eastAsia="Times New Roman" w:hAnsi="Cambria" w:cs="Tahoma"/>
          <w:sz w:val="20"/>
          <w:szCs w:val="20"/>
        </w:rPr>
        <w:t xml:space="preserve">godz. </w:t>
      </w:r>
      <w:r w:rsidR="00506AD7">
        <w:rPr>
          <w:rFonts w:ascii="Cambria" w:eastAsia="Times New Roman" w:hAnsi="Cambria" w:cs="Tahoma"/>
          <w:b/>
          <w:sz w:val="20"/>
          <w:szCs w:val="20"/>
        </w:rPr>
        <w:t>10</w:t>
      </w:r>
      <w:bookmarkStart w:id="0" w:name="_GoBack"/>
      <w:bookmarkEnd w:id="0"/>
      <w:r w:rsidRPr="00EE77D5">
        <w:rPr>
          <w:rFonts w:ascii="Cambria" w:eastAsia="Times New Roman" w:hAnsi="Cambria" w:cs="Tahoma"/>
          <w:b/>
          <w:sz w:val="20"/>
          <w:szCs w:val="20"/>
        </w:rPr>
        <w:t>:15</w:t>
      </w:r>
      <w:r w:rsidR="00641B7C">
        <w:rPr>
          <w:rFonts w:ascii="Cambria" w:eastAsia="Times New Roman" w:hAnsi="Cambria" w:cs="Tahoma"/>
          <w:b/>
          <w:sz w:val="20"/>
          <w:szCs w:val="20"/>
        </w:rPr>
        <w:t>.</w:t>
      </w:r>
    </w:p>
    <w:p w:rsidR="006F55F9" w:rsidRPr="00EE77D5" w:rsidRDefault="006F55F9" w:rsidP="002B75DF">
      <w:pPr>
        <w:numPr>
          <w:ilvl w:val="1"/>
          <w:numId w:val="0"/>
        </w:numPr>
        <w:tabs>
          <w:tab w:val="num" w:pos="993"/>
        </w:tabs>
        <w:spacing w:after="120" w:line="276" w:lineRule="auto"/>
        <w:ind w:left="993" w:hanging="567"/>
        <w:jc w:val="both"/>
        <w:rPr>
          <w:rFonts w:ascii="Cambria" w:eastAsia="Times New Roman" w:hAnsi="Cambria" w:cs="Tahoma"/>
          <w:sz w:val="20"/>
          <w:szCs w:val="20"/>
        </w:rPr>
      </w:pPr>
      <w:r w:rsidRPr="00EE77D5">
        <w:rPr>
          <w:rFonts w:ascii="Cambria" w:eastAsia="Batang" w:hAnsi="Cambria" w:cs="Tahoma"/>
          <w:sz w:val="20"/>
          <w:szCs w:val="20"/>
        </w:rPr>
        <w:t>21.2</w:t>
      </w:r>
      <w:r w:rsidRPr="00EE77D5">
        <w:rPr>
          <w:rFonts w:ascii="Cambria" w:eastAsia="Batang" w:hAnsi="Cambria" w:cs="Tahoma"/>
          <w:sz w:val="20"/>
          <w:szCs w:val="20"/>
        </w:rPr>
        <w:tab/>
      </w:r>
      <w:r w:rsidRPr="00EE77D5">
        <w:rPr>
          <w:rFonts w:ascii="Cambria" w:eastAsia="Times New Roman" w:hAnsi="Cambria" w:cs="Tahoma"/>
          <w:sz w:val="20"/>
          <w:szCs w:val="20"/>
        </w:rPr>
        <w:t xml:space="preserve">Wykonawcy mogą uczestniczyć w publicznej sesji otwarcia ofert. </w:t>
      </w:r>
    </w:p>
    <w:p w:rsidR="006F55F9" w:rsidRPr="00EE77D5" w:rsidRDefault="006F55F9" w:rsidP="002B75DF">
      <w:pPr>
        <w:numPr>
          <w:ilvl w:val="1"/>
          <w:numId w:val="0"/>
        </w:numPr>
        <w:tabs>
          <w:tab w:val="num" w:pos="993"/>
        </w:tabs>
        <w:spacing w:after="120" w:line="276" w:lineRule="auto"/>
        <w:ind w:left="993" w:hanging="567"/>
        <w:jc w:val="both"/>
        <w:rPr>
          <w:rFonts w:ascii="Cambria" w:eastAsia="Times New Roman" w:hAnsi="Cambria" w:cs="Tahoma"/>
          <w:sz w:val="20"/>
          <w:szCs w:val="20"/>
        </w:rPr>
      </w:pPr>
      <w:r w:rsidRPr="00EE77D5">
        <w:rPr>
          <w:rFonts w:ascii="Cambria" w:eastAsia="Times New Roman" w:hAnsi="Cambria" w:cs="Tahoma"/>
          <w:sz w:val="20"/>
          <w:szCs w:val="20"/>
        </w:rPr>
        <w:t>21.2</w:t>
      </w:r>
      <w:r w:rsidRPr="00EE77D5">
        <w:rPr>
          <w:rFonts w:ascii="Cambria" w:eastAsia="Times New Roman" w:hAnsi="Cambria" w:cs="Tahoma"/>
          <w:sz w:val="20"/>
          <w:szCs w:val="20"/>
        </w:rPr>
        <w:tab/>
        <w:t>Niezwłocznie po otwarciu ofert zamawiający zamieści na stronie internetowej informacje dotyczące:</w:t>
      </w:r>
    </w:p>
    <w:p w:rsidR="006F55F9" w:rsidRPr="00EE77D5" w:rsidRDefault="006F55F9" w:rsidP="002B75DF">
      <w:pPr>
        <w:numPr>
          <w:ilvl w:val="1"/>
          <w:numId w:val="0"/>
        </w:numPr>
        <w:tabs>
          <w:tab w:val="num" w:pos="993"/>
        </w:tabs>
        <w:spacing w:after="120" w:line="276" w:lineRule="auto"/>
        <w:ind w:left="993" w:hanging="142"/>
        <w:jc w:val="both"/>
        <w:rPr>
          <w:rFonts w:ascii="Cambria" w:eastAsia="Times New Roman" w:hAnsi="Cambria" w:cs="Tahoma"/>
          <w:sz w:val="20"/>
          <w:szCs w:val="20"/>
        </w:rPr>
      </w:pPr>
      <w:r w:rsidRPr="00EE77D5">
        <w:rPr>
          <w:rFonts w:ascii="Cambria" w:eastAsia="Times New Roman" w:hAnsi="Cambria" w:cs="Tahoma"/>
          <w:sz w:val="20"/>
          <w:szCs w:val="20"/>
        </w:rPr>
        <w:t>-</w:t>
      </w:r>
      <w:r w:rsidRPr="00EE77D5">
        <w:rPr>
          <w:rFonts w:ascii="Cambria" w:eastAsia="Times New Roman" w:hAnsi="Cambria" w:cs="Tahoma"/>
          <w:sz w:val="20"/>
          <w:szCs w:val="20"/>
        </w:rPr>
        <w:tab/>
        <w:t>kwoty, jaką zamierza przeznaczyć na sfinansowanie zamówienia;</w:t>
      </w:r>
    </w:p>
    <w:p w:rsidR="006F55F9" w:rsidRPr="00EE77D5" w:rsidRDefault="006F55F9" w:rsidP="002B75DF">
      <w:pPr>
        <w:numPr>
          <w:ilvl w:val="1"/>
          <w:numId w:val="0"/>
        </w:numPr>
        <w:tabs>
          <w:tab w:val="num" w:pos="993"/>
        </w:tabs>
        <w:spacing w:after="120" w:line="276" w:lineRule="auto"/>
        <w:ind w:left="993" w:hanging="142"/>
        <w:jc w:val="both"/>
        <w:rPr>
          <w:rFonts w:ascii="Cambria" w:eastAsia="Times New Roman" w:hAnsi="Cambria" w:cs="Tahoma"/>
          <w:sz w:val="20"/>
          <w:szCs w:val="20"/>
        </w:rPr>
      </w:pPr>
      <w:r w:rsidRPr="00EE77D5">
        <w:rPr>
          <w:rFonts w:ascii="Cambria" w:eastAsia="Times New Roman" w:hAnsi="Cambria" w:cs="Tahoma"/>
          <w:sz w:val="20"/>
          <w:szCs w:val="20"/>
        </w:rPr>
        <w:t>-</w:t>
      </w:r>
      <w:r w:rsidRPr="00EE77D5">
        <w:rPr>
          <w:rFonts w:ascii="Cambria" w:eastAsia="Times New Roman" w:hAnsi="Cambria" w:cs="Tahoma"/>
          <w:sz w:val="20"/>
          <w:szCs w:val="20"/>
        </w:rPr>
        <w:tab/>
        <w:t>firm oraz adresów wykonawców, którzy złożyli oferty w terminie;</w:t>
      </w:r>
    </w:p>
    <w:p w:rsidR="006F55F9" w:rsidRPr="00EE77D5" w:rsidRDefault="006F55F9" w:rsidP="002B75DF">
      <w:pPr>
        <w:numPr>
          <w:ilvl w:val="1"/>
          <w:numId w:val="0"/>
        </w:numPr>
        <w:tabs>
          <w:tab w:val="num" w:pos="993"/>
        </w:tabs>
        <w:spacing w:after="120" w:line="276" w:lineRule="auto"/>
        <w:ind w:left="993" w:hanging="142"/>
        <w:jc w:val="both"/>
        <w:rPr>
          <w:rFonts w:ascii="Cambria" w:eastAsia="Times New Roman" w:hAnsi="Cambria" w:cs="Tahoma"/>
          <w:sz w:val="20"/>
          <w:szCs w:val="20"/>
        </w:rPr>
      </w:pPr>
      <w:r w:rsidRPr="00EE77D5">
        <w:rPr>
          <w:rFonts w:ascii="Cambria" w:eastAsia="Times New Roman" w:hAnsi="Cambria" w:cs="Tahoma"/>
          <w:sz w:val="20"/>
          <w:szCs w:val="20"/>
        </w:rPr>
        <w:t>-</w:t>
      </w:r>
      <w:r w:rsidRPr="00EE77D5">
        <w:rPr>
          <w:rFonts w:ascii="Cambria" w:eastAsia="Times New Roman" w:hAnsi="Cambria" w:cs="Tahoma"/>
          <w:sz w:val="20"/>
          <w:szCs w:val="20"/>
        </w:rPr>
        <w:tab/>
        <w:t xml:space="preserve">ceny, terminu wykonania zamówienia, okresu gwarancji i warunków płatności zawartych </w:t>
      </w:r>
      <w:r w:rsidR="000C5A15">
        <w:rPr>
          <w:rFonts w:ascii="Cambria" w:eastAsia="Times New Roman" w:hAnsi="Cambria" w:cs="Tahoma"/>
          <w:sz w:val="20"/>
          <w:szCs w:val="20"/>
        </w:rPr>
        <w:br/>
      </w:r>
      <w:r w:rsidRPr="00EE77D5">
        <w:rPr>
          <w:rFonts w:ascii="Cambria" w:eastAsia="Times New Roman" w:hAnsi="Cambria" w:cs="Tahoma"/>
          <w:sz w:val="20"/>
          <w:szCs w:val="20"/>
        </w:rPr>
        <w:t>w ofertach</w:t>
      </w:r>
    </w:p>
    <w:p w:rsidR="006F55F9" w:rsidRPr="00EE77D5" w:rsidRDefault="006F55F9" w:rsidP="002B75DF">
      <w:pPr>
        <w:numPr>
          <w:ilvl w:val="1"/>
          <w:numId w:val="0"/>
        </w:numPr>
        <w:tabs>
          <w:tab w:val="num" w:pos="993"/>
        </w:tabs>
        <w:spacing w:after="120" w:line="276" w:lineRule="auto"/>
        <w:ind w:left="993" w:hanging="142"/>
        <w:jc w:val="both"/>
        <w:rPr>
          <w:rFonts w:ascii="Cambria" w:eastAsia="Times New Roman" w:hAnsi="Cambria" w:cs="Tahoma"/>
          <w:sz w:val="20"/>
          <w:szCs w:val="20"/>
        </w:rPr>
      </w:pPr>
      <w:r w:rsidRPr="00EE77D5">
        <w:rPr>
          <w:rFonts w:ascii="Cambria" w:eastAsia="Times New Roman" w:hAnsi="Cambria" w:cs="Tahoma"/>
          <w:sz w:val="20"/>
          <w:szCs w:val="20"/>
        </w:rPr>
        <w:tab/>
        <w:t>Wykonawca w terminie 3 dni od daty zamieszczenia na stronie wymienionych  informacji składa oświadczenie o przynależności lub braku przynależności do tej samej grupy kapitałowej.</w:t>
      </w:r>
    </w:p>
    <w:p w:rsidR="006F55F9" w:rsidRPr="00EE77D5" w:rsidRDefault="006F55F9" w:rsidP="00E14F41">
      <w:pPr>
        <w:keepNext/>
        <w:numPr>
          <w:ilvl w:val="0"/>
          <w:numId w:val="2"/>
        </w:numPr>
        <w:spacing w:before="120" w:after="120" w:line="276" w:lineRule="auto"/>
        <w:ind w:left="425" w:hanging="425"/>
        <w:jc w:val="both"/>
        <w:outlineLvl w:val="3"/>
        <w:rPr>
          <w:rFonts w:ascii="Cambria" w:eastAsia="Times New Roman" w:hAnsi="Cambria" w:cs="Tahoma"/>
          <w:b/>
          <w:bCs/>
          <w:sz w:val="20"/>
          <w:szCs w:val="20"/>
          <w:u w:val="single"/>
        </w:rPr>
      </w:pPr>
      <w:r w:rsidRPr="00EE77D5">
        <w:rPr>
          <w:rFonts w:ascii="Cambria" w:eastAsia="Times New Roman" w:hAnsi="Cambria" w:cs="Tahoma"/>
          <w:b/>
          <w:bCs/>
          <w:sz w:val="20"/>
          <w:szCs w:val="20"/>
          <w:u w:val="single"/>
        </w:rPr>
        <w:t>Sposób obliczenia ceny oferty</w:t>
      </w:r>
    </w:p>
    <w:p w:rsidR="00C20424" w:rsidRPr="00EE77D5" w:rsidRDefault="00C20424" w:rsidP="002B75DF">
      <w:pPr>
        <w:pStyle w:val="Nagwek2"/>
        <w:keepNext w:val="0"/>
        <w:tabs>
          <w:tab w:val="left" w:pos="993"/>
        </w:tabs>
        <w:spacing w:before="60" w:after="120" w:line="276" w:lineRule="auto"/>
        <w:ind w:left="993" w:hanging="709"/>
        <w:jc w:val="both"/>
        <w:rPr>
          <w:rFonts w:ascii="Cambria" w:hAnsi="Cambria" w:cs="Tahoma"/>
          <w:b w:val="0"/>
          <w:i w:val="0"/>
          <w:sz w:val="20"/>
          <w:szCs w:val="20"/>
        </w:rPr>
      </w:pPr>
      <w:r w:rsidRPr="00EE77D5">
        <w:rPr>
          <w:rFonts w:ascii="Cambria" w:hAnsi="Cambria" w:cs="Tahoma"/>
          <w:b w:val="0"/>
          <w:i w:val="0"/>
          <w:sz w:val="20"/>
          <w:szCs w:val="20"/>
        </w:rPr>
        <w:t>22.1</w:t>
      </w:r>
      <w:r w:rsidRPr="00EE77D5">
        <w:rPr>
          <w:rFonts w:ascii="Cambria" w:hAnsi="Cambria" w:cs="Tahoma"/>
          <w:b w:val="0"/>
          <w:i w:val="0"/>
          <w:sz w:val="20"/>
          <w:szCs w:val="20"/>
        </w:rPr>
        <w:tab/>
      </w:r>
      <w:r w:rsidR="00B21BB9" w:rsidRPr="00EE77D5">
        <w:rPr>
          <w:rFonts w:ascii="Cambria" w:hAnsi="Cambria"/>
          <w:b w:val="0"/>
          <w:i w:val="0"/>
          <w:sz w:val="20"/>
          <w:szCs w:val="20"/>
        </w:rPr>
        <w:t xml:space="preserve">Oferta musi zawierać ostateczną, sumaryczną cenę obejmującą wszystkie koszty </w:t>
      </w:r>
      <w:r w:rsidR="001D7753">
        <w:rPr>
          <w:rFonts w:ascii="Cambria" w:hAnsi="Cambria"/>
          <w:b w:val="0"/>
          <w:i w:val="0"/>
          <w:sz w:val="20"/>
          <w:szCs w:val="20"/>
        </w:rPr>
        <w:br/>
      </w:r>
      <w:r w:rsidR="00B21BB9" w:rsidRPr="00EE77D5">
        <w:rPr>
          <w:rFonts w:ascii="Cambria" w:hAnsi="Cambria"/>
          <w:b w:val="0"/>
          <w:i w:val="0"/>
          <w:sz w:val="20"/>
          <w:szCs w:val="20"/>
        </w:rPr>
        <w:t>z uwzględnieniem wszystkich opłat  i podatków (także podatku od towarów i usług) oraz ewentualnych upustów i rabatów. Oferta cenową należy skalkulować w oparciu o wszystkie dane z SIWZ wraz z załącznikami, w tym wzoru umowy i szczegółowego opisu przedmiotu zamówienia.</w:t>
      </w:r>
      <w:r w:rsidR="00B21BB9" w:rsidRPr="00EE77D5">
        <w:rPr>
          <w:rFonts w:ascii="Cambria" w:hAnsi="Cambria" w:cs="Tahoma"/>
          <w:b w:val="0"/>
          <w:i w:val="0"/>
          <w:color w:val="000000"/>
          <w:sz w:val="20"/>
          <w:szCs w:val="20"/>
        </w:rPr>
        <w:t xml:space="preserve"> </w:t>
      </w:r>
      <w:r w:rsidR="00B21BB9" w:rsidRPr="00EE77D5">
        <w:rPr>
          <w:rFonts w:ascii="Cambria" w:hAnsi="Cambria"/>
          <w:b w:val="0"/>
          <w:i w:val="0"/>
          <w:sz w:val="20"/>
          <w:szCs w:val="20"/>
        </w:rPr>
        <w:t>Do wynagrodzenia ryczałtowego ma zastosowanie art. 632 K.C.</w:t>
      </w:r>
    </w:p>
    <w:p w:rsidR="00933EC7" w:rsidRDefault="00C20424" w:rsidP="002B75DF">
      <w:pPr>
        <w:pStyle w:val="Nagwek2"/>
        <w:keepNext w:val="0"/>
        <w:tabs>
          <w:tab w:val="left" w:pos="993"/>
        </w:tabs>
        <w:spacing w:before="60" w:after="0" w:line="276" w:lineRule="auto"/>
        <w:ind w:left="993" w:hanging="709"/>
        <w:jc w:val="both"/>
        <w:rPr>
          <w:rFonts w:ascii="Cambria" w:hAnsi="Cambria" w:cs="Tahoma"/>
          <w:b w:val="0"/>
          <w:i w:val="0"/>
          <w:sz w:val="20"/>
          <w:szCs w:val="20"/>
        </w:rPr>
      </w:pPr>
      <w:r w:rsidRPr="00EE77D5">
        <w:rPr>
          <w:rFonts w:ascii="Cambria" w:hAnsi="Cambria" w:cs="Tahoma"/>
          <w:b w:val="0"/>
          <w:i w:val="0"/>
          <w:sz w:val="20"/>
          <w:szCs w:val="20"/>
        </w:rPr>
        <w:t>22.</w:t>
      </w:r>
      <w:r w:rsidR="00B21BB9" w:rsidRPr="00EE77D5">
        <w:rPr>
          <w:rFonts w:ascii="Cambria" w:hAnsi="Cambria" w:cs="Tahoma"/>
          <w:b w:val="0"/>
          <w:i w:val="0"/>
          <w:sz w:val="20"/>
          <w:szCs w:val="20"/>
        </w:rPr>
        <w:t>2</w:t>
      </w:r>
      <w:r w:rsidRPr="00EE77D5">
        <w:rPr>
          <w:rFonts w:ascii="Cambria" w:hAnsi="Cambria" w:cs="Tahoma"/>
          <w:b w:val="0"/>
          <w:i w:val="0"/>
          <w:sz w:val="20"/>
          <w:szCs w:val="20"/>
        </w:rPr>
        <w:tab/>
      </w:r>
      <w:r w:rsidR="00933EC7">
        <w:rPr>
          <w:rFonts w:ascii="Cambria" w:hAnsi="Cambria" w:cs="Tahoma"/>
          <w:b w:val="0"/>
          <w:i w:val="0"/>
          <w:sz w:val="20"/>
          <w:szCs w:val="20"/>
        </w:rPr>
        <w:t>W formularzu ofertowym należy wskazać cenę za 1 kilometr.</w:t>
      </w:r>
    </w:p>
    <w:p w:rsidR="00C20424" w:rsidRPr="00EE77D5" w:rsidRDefault="00C20424" w:rsidP="00933EC7">
      <w:pPr>
        <w:pStyle w:val="Nagwek2"/>
        <w:keepNext w:val="0"/>
        <w:spacing w:before="60" w:after="0" w:line="276" w:lineRule="auto"/>
        <w:ind w:left="993"/>
        <w:jc w:val="both"/>
        <w:rPr>
          <w:rFonts w:ascii="Cambria" w:hAnsi="Cambria" w:cs="Tahoma"/>
          <w:b w:val="0"/>
          <w:i w:val="0"/>
          <w:sz w:val="20"/>
          <w:szCs w:val="20"/>
        </w:rPr>
      </w:pPr>
      <w:r w:rsidRPr="00EE77D5">
        <w:rPr>
          <w:rFonts w:ascii="Cambria" w:hAnsi="Cambria" w:cs="Tahoma"/>
          <w:b w:val="0"/>
          <w:i w:val="0"/>
          <w:sz w:val="20"/>
          <w:szCs w:val="20"/>
        </w:rPr>
        <w:t xml:space="preserve">Cenę oferty należy określać z dokładnością do dwóch miejsc po przecinku, stosownie do przepisu § 9 ust.6 z Rozporządzenia Ministra Finansów z dnia 25 maja 2005 r. w sprawie zwrotu podatku niektórym podatnikom (…), Dz. U. Nr 95, poz. 798. Cenę oferty zaokrągla się do pełnych groszy, przy czym końcówki poniżej 0,5 gr pomija się, a końcówki 0,5 grosza </w:t>
      </w:r>
      <w:r w:rsidR="001D7753">
        <w:rPr>
          <w:rFonts w:ascii="Cambria" w:hAnsi="Cambria" w:cs="Tahoma"/>
          <w:b w:val="0"/>
          <w:i w:val="0"/>
          <w:sz w:val="20"/>
          <w:szCs w:val="20"/>
        </w:rPr>
        <w:br/>
      </w:r>
      <w:r w:rsidRPr="00EE77D5">
        <w:rPr>
          <w:rFonts w:ascii="Cambria" w:hAnsi="Cambria" w:cs="Tahoma"/>
          <w:b w:val="0"/>
          <w:i w:val="0"/>
          <w:sz w:val="20"/>
          <w:szCs w:val="20"/>
        </w:rPr>
        <w:t xml:space="preserve">i wyższe zaokrągla się do 1 grosza. </w:t>
      </w:r>
    </w:p>
    <w:p w:rsidR="00C20424" w:rsidRPr="00EE77D5" w:rsidRDefault="00C20424" w:rsidP="002B75DF">
      <w:pPr>
        <w:pStyle w:val="Nagwek2"/>
        <w:keepNext w:val="0"/>
        <w:tabs>
          <w:tab w:val="left" w:pos="993"/>
        </w:tabs>
        <w:spacing w:before="60" w:after="0" w:line="276" w:lineRule="auto"/>
        <w:ind w:left="989" w:hanging="705"/>
        <w:jc w:val="both"/>
        <w:rPr>
          <w:rFonts w:ascii="Cambria" w:hAnsi="Cambria" w:cs="Tahoma"/>
          <w:b w:val="0"/>
          <w:i w:val="0"/>
          <w:sz w:val="20"/>
          <w:szCs w:val="20"/>
        </w:rPr>
      </w:pPr>
      <w:r w:rsidRPr="00EE77D5">
        <w:rPr>
          <w:rFonts w:ascii="Cambria" w:hAnsi="Cambria" w:cs="Tahoma"/>
          <w:b w:val="0"/>
          <w:i w:val="0"/>
          <w:sz w:val="20"/>
          <w:szCs w:val="20"/>
        </w:rPr>
        <w:t>22.</w:t>
      </w:r>
      <w:r w:rsidR="00B21BB9" w:rsidRPr="00EE77D5">
        <w:rPr>
          <w:rFonts w:ascii="Cambria" w:hAnsi="Cambria" w:cs="Tahoma"/>
          <w:b w:val="0"/>
          <w:i w:val="0"/>
          <w:sz w:val="20"/>
          <w:szCs w:val="20"/>
        </w:rPr>
        <w:t>3</w:t>
      </w:r>
      <w:r w:rsidRPr="00EE77D5">
        <w:rPr>
          <w:rFonts w:ascii="Cambria" w:hAnsi="Cambria" w:cs="Tahoma"/>
          <w:b w:val="0"/>
          <w:i w:val="0"/>
          <w:sz w:val="20"/>
          <w:szCs w:val="20"/>
        </w:rPr>
        <w:tab/>
      </w:r>
      <w:r w:rsidRPr="00EE77D5">
        <w:rPr>
          <w:rFonts w:ascii="Cambria" w:hAnsi="Cambria" w:cs="Tahoma"/>
          <w:b w:val="0"/>
          <w:i w:val="0"/>
          <w:sz w:val="20"/>
          <w:szCs w:val="20"/>
        </w:rPr>
        <w:tab/>
        <w:t>Kwotę podatku VAT należy obliczyć zgodnie z zasadami Ustaw</w:t>
      </w:r>
      <w:r w:rsidR="00E706F5" w:rsidRPr="00EE77D5">
        <w:rPr>
          <w:rFonts w:ascii="Cambria" w:hAnsi="Cambria" w:cs="Tahoma"/>
          <w:b w:val="0"/>
          <w:i w:val="0"/>
          <w:sz w:val="20"/>
          <w:szCs w:val="20"/>
        </w:rPr>
        <w:t>y o podatku od towaru i usług.</w:t>
      </w:r>
    </w:p>
    <w:p w:rsidR="00C20424" w:rsidRPr="00EE77D5" w:rsidRDefault="00C20424" w:rsidP="002B75DF">
      <w:pPr>
        <w:pStyle w:val="Nagwek2"/>
        <w:keepNext w:val="0"/>
        <w:tabs>
          <w:tab w:val="left" w:pos="993"/>
        </w:tabs>
        <w:spacing w:before="60" w:after="0" w:line="276" w:lineRule="auto"/>
        <w:ind w:left="993" w:hanging="709"/>
        <w:jc w:val="both"/>
        <w:rPr>
          <w:rFonts w:ascii="Cambria" w:hAnsi="Cambria" w:cs="Tahoma"/>
          <w:b w:val="0"/>
          <w:i w:val="0"/>
          <w:sz w:val="20"/>
          <w:szCs w:val="20"/>
        </w:rPr>
      </w:pPr>
      <w:r w:rsidRPr="00EE77D5">
        <w:rPr>
          <w:rFonts w:ascii="Cambria" w:hAnsi="Cambria" w:cs="Tahoma"/>
          <w:b w:val="0"/>
          <w:i w:val="0"/>
          <w:sz w:val="20"/>
          <w:szCs w:val="20"/>
        </w:rPr>
        <w:t>22.</w:t>
      </w:r>
      <w:r w:rsidR="00B21BB9" w:rsidRPr="00EE77D5">
        <w:rPr>
          <w:rFonts w:ascii="Cambria" w:hAnsi="Cambria" w:cs="Tahoma"/>
          <w:b w:val="0"/>
          <w:i w:val="0"/>
          <w:sz w:val="20"/>
          <w:szCs w:val="20"/>
        </w:rPr>
        <w:t>4</w:t>
      </w:r>
      <w:r w:rsidRPr="00EE77D5">
        <w:rPr>
          <w:rFonts w:ascii="Cambria" w:hAnsi="Cambria" w:cs="Tahoma"/>
          <w:b w:val="0"/>
          <w:i w:val="0"/>
          <w:sz w:val="20"/>
          <w:szCs w:val="20"/>
        </w:rPr>
        <w:tab/>
        <w:t>Podana w ofercie cena musi uwzględniać wszystkie wymagania zamawiającego określone w niniejszej specyfikacji oraz obejmować wszelkie koszty, jakie poniesie wykonawca z tytułu należnej oraz zgodnej z obowiązującymi przepisami realizacji przedmiotu zamówienia.</w:t>
      </w:r>
    </w:p>
    <w:p w:rsidR="00C20424" w:rsidRPr="00EE77D5" w:rsidRDefault="00C20424" w:rsidP="00E14F41">
      <w:pPr>
        <w:pStyle w:val="Akapitzlist"/>
        <w:numPr>
          <w:ilvl w:val="1"/>
          <w:numId w:val="21"/>
        </w:numPr>
        <w:tabs>
          <w:tab w:val="left" w:pos="993"/>
        </w:tabs>
        <w:suppressAutoHyphens/>
        <w:spacing w:before="120"/>
        <w:ind w:hanging="76"/>
        <w:contextualSpacing w:val="0"/>
        <w:jc w:val="both"/>
        <w:rPr>
          <w:rFonts w:ascii="Cambria" w:hAnsi="Cambria" w:cs="Tahoma"/>
          <w:b/>
          <w:bCs/>
          <w:sz w:val="20"/>
          <w:szCs w:val="20"/>
        </w:rPr>
      </w:pPr>
      <w:r w:rsidRPr="00EE77D5">
        <w:rPr>
          <w:rFonts w:ascii="Cambria" w:hAnsi="Cambria" w:cs="Tahoma"/>
          <w:sz w:val="20"/>
          <w:szCs w:val="20"/>
        </w:rPr>
        <w:t>Rozliczenia między zamawiającym, a wykonawcą będą regulowane w złotych polskich</w:t>
      </w:r>
      <w:r w:rsidRPr="00EE77D5">
        <w:rPr>
          <w:rFonts w:ascii="Cambria" w:hAnsi="Cambria" w:cs="Tahoma"/>
          <w:b/>
          <w:bCs/>
          <w:sz w:val="20"/>
          <w:szCs w:val="20"/>
        </w:rPr>
        <w:t>.</w:t>
      </w:r>
    </w:p>
    <w:p w:rsidR="00C20424" w:rsidRPr="00EE77D5" w:rsidRDefault="00C20424" w:rsidP="002B75DF">
      <w:pPr>
        <w:tabs>
          <w:tab w:val="left" w:pos="993"/>
        </w:tabs>
        <w:spacing w:before="120" w:line="276" w:lineRule="auto"/>
        <w:ind w:left="993" w:hanging="709"/>
        <w:jc w:val="both"/>
        <w:rPr>
          <w:rFonts w:ascii="Cambria" w:hAnsi="Cambria" w:cs="Tahoma"/>
          <w:color w:val="000000"/>
          <w:sz w:val="20"/>
          <w:szCs w:val="20"/>
        </w:rPr>
      </w:pPr>
      <w:r w:rsidRPr="00EE77D5">
        <w:rPr>
          <w:rFonts w:ascii="Cambria" w:hAnsi="Cambria" w:cs="Tahoma"/>
          <w:bCs/>
          <w:sz w:val="20"/>
          <w:szCs w:val="20"/>
        </w:rPr>
        <w:t>22.</w:t>
      </w:r>
      <w:r w:rsidR="00B21BB9" w:rsidRPr="00EE77D5">
        <w:rPr>
          <w:rFonts w:ascii="Cambria" w:hAnsi="Cambria" w:cs="Tahoma"/>
          <w:bCs/>
          <w:sz w:val="20"/>
          <w:szCs w:val="20"/>
        </w:rPr>
        <w:t>6</w:t>
      </w:r>
      <w:r w:rsidRPr="00EE77D5">
        <w:rPr>
          <w:rFonts w:ascii="Cambria" w:hAnsi="Cambria" w:cs="Tahoma"/>
          <w:b/>
          <w:bCs/>
          <w:sz w:val="20"/>
          <w:szCs w:val="20"/>
        </w:rPr>
        <w:t xml:space="preserve">  </w:t>
      </w:r>
      <w:r w:rsidRPr="00EE77D5">
        <w:rPr>
          <w:rFonts w:ascii="Cambria" w:hAnsi="Cambria" w:cs="Tahoma"/>
          <w:b/>
          <w:bCs/>
          <w:sz w:val="20"/>
          <w:szCs w:val="20"/>
        </w:rPr>
        <w:tab/>
      </w:r>
      <w:r w:rsidRPr="00EE77D5">
        <w:rPr>
          <w:rFonts w:ascii="Cambria" w:hAnsi="Cambria" w:cs="Tahoma"/>
          <w:sz w:val="20"/>
          <w:szCs w:val="20"/>
        </w:rPr>
        <w:t xml:space="preserve">Jeżeli w zaoferowanej cenie są towary których nabycie prowadzi do powstania </w:t>
      </w:r>
      <w:r w:rsidR="00DA6571">
        <w:rPr>
          <w:rFonts w:ascii="Cambria" w:hAnsi="Cambria" w:cs="Tahoma"/>
          <w:sz w:val="20"/>
          <w:szCs w:val="20"/>
        </w:rPr>
        <w:br/>
      </w:r>
      <w:r w:rsidRPr="00EE77D5">
        <w:rPr>
          <w:rFonts w:ascii="Cambria" w:hAnsi="Cambria" w:cs="Tahoma"/>
          <w:sz w:val="20"/>
          <w:szCs w:val="20"/>
        </w:rPr>
        <w:t xml:space="preserve">u zamawiającego </w:t>
      </w:r>
      <w:r w:rsidRPr="00EE77D5">
        <w:rPr>
          <w:rFonts w:ascii="Cambria" w:hAnsi="Cambria" w:cs="Tahom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C20424" w:rsidRPr="00EE77D5" w:rsidRDefault="00C20424" w:rsidP="002B75DF">
      <w:pPr>
        <w:tabs>
          <w:tab w:val="left" w:pos="993"/>
        </w:tabs>
        <w:spacing w:before="120" w:line="276" w:lineRule="auto"/>
        <w:ind w:left="993" w:hanging="709"/>
        <w:jc w:val="both"/>
        <w:rPr>
          <w:rFonts w:ascii="Cambria" w:hAnsi="Cambria" w:cs="Tahoma"/>
          <w:color w:val="000000"/>
          <w:sz w:val="20"/>
          <w:szCs w:val="20"/>
        </w:rPr>
      </w:pPr>
      <w:r w:rsidRPr="00EE77D5">
        <w:rPr>
          <w:rFonts w:ascii="Cambria" w:hAnsi="Cambria" w:cs="Tahoma"/>
          <w:bCs/>
          <w:sz w:val="20"/>
          <w:szCs w:val="20"/>
        </w:rPr>
        <w:t>22.</w:t>
      </w:r>
      <w:r w:rsidR="00B21BB9" w:rsidRPr="00EE77D5">
        <w:rPr>
          <w:rFonts w:ascii="Cambria" w:hAnsi="Cambria" w:cs="Tahoma"/>
          <w:bCs/>
          <w:sz w:val="20"/>
          <w:szCs w:val="20"/>
        </w:rPr>
        <w:t>7</w:t>
      </w:r>
      <w:r w:rsidRPr="00EE77D5">
        <w:rPr>
          <w:rFonts w:ascii="Cambria" w:hAnsi="Cambria" w:cs="Tahoma"/>
          <w:b/>
          <w:bCs/>
          <w:sz w:val="20"/>
          <w:szCs w:val="20"/>
        </w:rPr>
        <w:t xml:space="preserve"> </w:t>
      </w:r>
      <w:r w:rsidRPr="00EE77D5">
        <w:rPr>
          <w:rFonts w:ascii="Cambria" w:hAnsi="Cambria" w:cs="Tahoma"/>
          <w:b/>
          <w:bCs/>
          <w:sz w:val="20"/>
          <w:szCs w:val="20"/>
        </w:rPr>
        <w:tab/>
      </w:r>
      <w:r w:rsidRPr="00EE77D5">
        <w:rPr>
          <w:rFonts w:ascii="Cambria" w:hAnsi="Cambria" w:cs="Tahoma"/>
          <w:sz w:val="20"/>
          <w:szCs w:val="20"/>
        </w:rPr>
        <w:t>W okolicznościach o których mowa w pkt. 19.7 zamawiający w celu oceny takiej oferty dolicza do przedstawionej w niej ceny podatek VAT, który miałby obowiązek rozliczyć zgodnie z tymi przepisami</w:t>
      </w:r>
    </w:p>
    <w:p w:rsidR="006F55F9" w:rsidRPr="00EE77D5" w:rsidRDefault="006F55F9" w:rsidP="00E14F41">
      <w:pPr>
        <w:numPr>
          <w:ilvl w:val="1"/>
          <w:numId w:val="22"/>
        </w:numPr>
        <w:tabs>
          <w:tab w:val="left" w:pos="993"/>
        </w:tabs>
        <w:spacing w:after="60" w:line="276" w:lineRule="auto"/>
        <w:ind w:left="993" w:hanging="709"/>
        <w:jc w:val="both"/>
        <w:rPr>
          <w:rFonts w:ascii="Cambria" w:eastAsia="Batang" w:hAnsi="Cambria" w:cs="Tahoma"/>
          <w:sz w:val="20"/>
          <w:szCs w:val="20"/>
        </w:rPr>
      </w:pPr>
      <w:r w:rsidRPr="00EE77D5">
        <w:rPr>
          <w:rFonts w:ascii="Cambria" w:eastAsia="Batang" w:hAnsi="Cambria" w:cs="Tahoma"/>
          <w:sz w:val="20"/>
          <w:szCs w:val="20"/>
        </w:rPr>
        <w:t xml:space="preserve">W odniesieniu do Wykonawców, których oferty nie podlegają odrzuceniu komisja dokona oceny ofert </w:t>
      </w:r>
      <w:r w:rsidR="00C20424" w:rsidRPr="00EE77D5">
        <w:rPr>
          <w:rFonts w:ascii="Cambria" w:eastAsia="Batang" w:hAnsi="Cambria" w:cs="Tahoma"/>
          <w:sz w:val="20"/>
          <w:szCs w:val="20"/>
        </w:rPr>
        <w:t xml:space="preserve">    </w:t>
      </w:r>
      <w:r w:rsidRPr="00EE77D5">
        <w:rPr>
          <w:rFonts w:ascii="Cambria" w:eastAsia="Batang" w:hAnsi="Cambria" w:cs="Tahoma"/>
          <w:sz w:val="20"/>
          <w:szCs w:val="20"/>
        </w:rPr>
        <w:t>na podstawie  kryterium:</w:t>
      </w: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843"/>
      </w:tblGrid>
      <w:tr w:rsidR="006F55F9" w:rsidRPr="00EE77D5" w:rsidTr="000378CA">
        <w:trPr>
          <w:cantSplit/>
          <w:trHeight w:val="187"/>
        </w:trPr>
        <w:tc>
          <w:tcPr>
            <w:tcW w:w="1134" w:type="dxa"/>
            <w:tcBorders>
              <w:top w:val="double" w:sz="4" w:space="0" w:color="auto"/>
              <w:left w:val="double" w:sz="4" w:space="0" w:color="auto"/>
              <w:bottom w:val="double" w:sz="4" w:space="0" w:color="auto"/>
              <w:right w:val="double" w:sz="4" w:space="0" w:color="auto"/>
            </w:tcBorders>
            <w:vAlign w:val="center"/>
          </w:tcPr>
          <w:p w:rsidR="006F55F9" w:rsidRPr="00EE77D5" w:rsidRDefault="006F55F9" w:rsidP="002B75DF">
            <w:pPr>
              <w:spacing w:before="60" w:after="60" w:line="276" w:lineRule="auto"/>
              <w:jc w:val="center"/>
              <w:rPr>
                <w:rFonts w:ascii="Cambria" w:eastAsia="Times New Roman" w:hAnsi="Cambria" w:cs="Tahoma"/>
                <w:b/>
                <w:sz w:val="20"/>
                <w:szCs w:val="20"/>
              </w:rPr>
            </w:pPr>
            <w:r w:rsidRPr="00EE77D5">
              <w:rPr>
                <w:rFonts w:ascii="Cambria" w:eastAsia="Times New Roman" w:hAnsi="Cambria" w:cs="Tahoma"/>
                <w:b/>
                <w:sz w:val="20"/>
                <w:szCs w:val="20"/>
              </w:rPr>
              <w:t>Nr kryt.</w:t>
            </w:r>
          </w:p>
        </w:tc>
        <w:tc>
          <w:tcPr>
            <w:tcW w:w="5386" w:type="dxa"/>
            <w:tcBorders>
              <w:top w:val="double" w:sz="4" w:space="0" w:color="auto"/>
              <w:left w:val="double" w:sz="4" w:space="0" w:color="auto"/>
              <w:bottom w:val="double" w:sz="4" w:space="0" w:color="auto"/>
              <w:right w:val="double" w:sz="4" w:space="0" w:color="auto"/>
            </w:tcBorders>
            <w:vAlign w:val="center"/>
          </w:tcPr>
          <w:p w:rsidR="006F55F9" w:rsidRPr="00485F3B" w:rsidRDefault="006F55F9" w:rsidP="00485F3B">
            <w:pPr>
              <w:spacing w:after="60" w:line="276" w:lineRule="auto"/>
              <w:jc w:val="center"/>
              <w:outlineLvl w:val="6"/>
              <w:rPr>
                <w:rFonts w:ascii="Cambria" w:eastAsia="Times New Roman" w:hAnsi="Cambria" w:cs="Tahoma"/>
                <w:b/>
                <w:sz w:val="20"/>
                <w:szCs w:val="20"/>
              </w:rPr>
            </w:pPr>
            <w:r w:rsidRPr="00485F3B">
              <w:rPr>
                <w:rFonts w:ascii="Cambria" w:eastAsia="Times New Roman" w:hAnsi="Cambria" w:cs="Tahoma"/>
                <w:b/>
                <w:sz w:val="20"/>
                <w:szCs w:val="20"/>
              </w:rPr>
              <w:t>Opis kryteriów oceny</w:t>
            </w:r>
          </w:p>
        </w:tc>
        <w:tc>
          <w:tcPr>
            <w:tcW w:w="1843" w:type="dxa"/>
            <w:tcBorders>
              <w:top w:val="double" w:sz="4" w:space="0" w:color="auto"/>
              <w:left w:val="double" w:sz="4" w:space="0" w:color="auto"/>
              <w:bottom w:val="double" w:sz="4" w:space="0" w:color="auto"/>
              <w:right w:val="double" w:sz="4" w:space="0" w:color="auto"/>
            </w:tcBorders>
            <w:vAlign w:val="center"/>
          </w:tcPr>
          <w:p w:rsidR="006F55F9" w:rsidRPr="00EE77D5" w:rsidRDefault="006F55F9" w:rsidP="002B75DF">
            <w:pPr>
              <w:spacing w:before="60" w:after="60" w:line="276" w:lineRule="auto"/>
              <w:jc w:val="center"/>
              <w:rPr>
                <w:rFonts w:ascii="Cambria" w:eastAsia="Times New Roman" w:hAnsi="Cambria" w:cs="Tahoma"/>
                <w:b/>
                <w:sz w:val="20"/>
                <w:szCs w:val="20"/>
              </w:rPr>
            </w:pPr>
            <w:r w:rsidRPr="00EE77D5">
              <w:rPr>
                <w:rFonts w:ascii="Cambria" w:eastAsia="Times New Roman" w:hAnsi="Cambria" w:cs="Tahoma"/>
                <w:b/>
                <w:sz w:val="20"/>
                <w:szCs w:val="20"/>
              </w:rPr>
              <w:t>Znaczenie</w:t>
            </w:r>
          </w:p>
        </w:tc>
      </w:tr>
      <w:tr w:rsidR="00D7692E" w:rsidRPr="00EE77D5" w:rsidTr="000378CA">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D7692E" w:rsidRPr="00EE77D5" w:rsidRDefault="00D7692E" w:rsidP="002B75DF">
            <w:pPr>
              <w:spacing w:before="60" w:after="60" w:line="276" w:lineRule="auto"/>
              <w:jc w:val="center"/>
              <w:rPr>
                <w:rFonts w:ascii="Cambria" w:eastAsia="Times New Roman" w:hAnsi="Cambria" w:cs="Tahoma"/>
                <w:b/>
                <w:bCs/>
                <w:sz w:val="20"/>
                <w:szCs w:val="20"/>
              </w:rPr>
            </w:pPr>
            <w:r w:rsidRPr="00EE77D5">
              <w:rPr>
                <w:rFonts w:ascii="Cambria" w:eastAsia="Times New Roman" w:hAnsi="Cambria" w:cs="Tahoma"/>
                <w:b/>
                <w:bCs/>
                <w:sz w:val="20"/>
                <w:szCs w:val="20"/>
              </w:rPr>
              <w:t>1</w:t>
            </w:r>
          </w:p>
        </w:tc>
        <w:tc>
          <w:tcPr>
            <w:tcW w:w="5386" w:type="dxa"/>
            <w:tcBorders>
              <w:top w:val="double" w:sz="4" w:space="0" w:color="auto"/>
              <w:left w:val="double" w:sz="4" w:space="0" w:color="auto"/>
              <w:bottom w:val="double" w:sz="4" w:space="0" w:color="auto"/>
              <w:right w:val="double" w:sz="4" w:space="0" w:color="auto"/>
            </w:tcBorders>
            <w:vAlign w:val="center"/>
          </w:tcPr>
          <w:p w:rsidR="00D7692E" w:rsidRPr="00EE77D5" w:rsidRDefault="00D7692E" w:rsidP="002B75DF">
            <w:pPr>
              <w:spacing w:before="60" w:after="60" w:line="276" w:lineRule="auto"/>
              <w:rPr>
                <w:rFonts w:ascii="Cambria" w:eastAsia="Times New Roman" w:hAnsi="Cambria" w:cs="Tahoma"/>
                <w:b/>
                <w:bCs/>
                <w:sz w:val="20"/>
                <w:szCs w:val="20"/>
              </w:rPr>
            </w:pPr>
            <w:r w:rsidRPr="00EE77D5">
              <w:rPr>
                <w:rFonts w:ascii="Cambria" w:eastAsia="Times New Roman" w:hAnsi="Cambria" w:cs="Tahoma"/>
                <w:b/>
                <w:bCs/>
                <w:sz w:val="20"/>
                <w:szCs w:val="20"/>
              </w:rPr>
              <w:t>Cena brutto</w:t>
            </w:r>
          </w:p>
        </w:tc>
        <w:tc>
          <w:tcPr>
            <w:tcW w:w="1843" w:type="dxa"/>
            <w:tcBorders>
              <w:top w:val="double" w:sz="4" w:space="0" w:color="auto"/>
              <w:left w:val="double" w:sz="4" w:space="0" w:color="auto"/>
              <w:bottom w:val="double" w:sz="4" w:space="0" w:color="auto"/>
              <w:right w:val="double" w:sz="4" w:space="0" w:color="auto"/>
            </w:tcBorders>
            <w:vAlign w:val="center"/>
          </w:tcPr>
          <w:p w:rsidR="00D7692E" w:rsidRPr="00EE77D5" w:rsidRDefault="00D7692E" w:rsidP="002B75DF">
            <w:pPr>
              <w:spacing w:before="60" w:after="60" w:line="276" w:lineRule="auto"/>
              <w:jc w:val="center"/>
              <w:rPr>
                <w:rFonts w:ascii="Cambria" w:eastAsia="Times New Roman" w:hAnsi="Cambria" w:cs="Tahoma"/>
                <w:b/>
                <w:bCs/>
                <w:sz w:val="20"/>
                <w:szCs w:val="20"/>
              </w:rPr>
            </w:pPr>
            <w:r w:rsidRPr="00EE77D5">
              <w:rPr>
                <w:rFonts w:ascii="Cambria" w:eastAsia="Times New Roman" w:hAnsi="Cambria" w:cs="Tahoma"/>
                <w:b/>
                <w:bCs/>
                <w:sz w:val="20"/>
                <w:szCs w:val="20"/>
              </w:rPr>
              <w:t>60% = 60 pkt.</w:t>
            </w:r>
          </w:p>
        </w:tc>
      </w:tr>
      <w:tr w:rsidR="005E5AAC" w:rsidRPr="00EE77D5" w:rsidTr="000378CA">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5E5AAC" w:rsidRDefault="00D13867" w:rsidP="002B75DF">
            <w:pPr>
              <w:spacing w:before="60" w:after="60" w:line="276" w:lineRule="auto"/>
              <w:jc w:val="center"/>
              <w:rPr>
                <w:rFonts w:ascii="Cambria" w:eastAsia="Times New Roman" w:hAnsi="Cambria" w:cs="Tahoma"/>
                <w:b/>
                <w:bCs/>
                <w:sz w:val="20"/>
                <w:szCs w:val="20"/>
              </w:rPr>
            </w:pPr>
            <w:r>
              <w:rPr>
                <w:rFonts w:ascii="Cambria" w:eastAsia="Times New Roman" w:hAnsi="Cambria" w:cs="Tahoma"/>
                <w:b/>
                <w:bCs/>
                <w:sz w:val="20"/>
                <w:szCs w:val="20"/>
              </w:rPr>
              <w:t>2</w:t>
            </w:r>
          </w:p>
        </w:tc>
        <w:tc>
          <w:tcPr>
            <w:tcW w:w="5386" w:type="dxa"/>
            <w:tcBorders>
              <w:top w:val="double" w:sz="4" w:space="0" w:color="auto"/>
              <w:left w:val="double" w:sz="4" w:space="0" w:color="auto"/>
              <w:bottom w:val="double" w:sz="4" w:space="0" w:color="auto"/>
              <w:right w:val="double" w:sz="4" w:space="0" w:color="auto"/>
            </w:tcBorders>
            <w:vAlign w:val="center"/>
          </w:tcPr>
          <w:p w:rsidR="005E5AAC" w:rsidRDefault="005E5AAC" w:rsidP="002B75DF">
            <w:pPr>
              <w:spacing w:before="60" w:after="60" w:line="276" w:lineRule="auto"/>
              <w:rPr>
                <w:rFonts w:ascii="Cambria" w:eastAsia="Times New Roman" w:hAnsi="Cambria" w:cs="Tahoma"/>
                <w:b/>
                <w:bCs/>
                <w:sz w:val="20"/>
                <w:szCs w:val="20"/>
              </w:rPr>
            </w:pPr>
            <w:r w:rsidRPr="005E5AAC">
              <w:rPr>
                <w:rFonts w:ascii="Cambria" w:eastAsia="Times New Roman" w:hAnsi="Cambria" w:cs="Tahoma"/>
                <w:b/>
                <w:bCs/>
                <w:sz w:val="20"/>
                <w:szCs w:val="20"/>
              </w:rPr>
              <w:t>Serwis – czas podstawienia pojazdu zastępczego (S)</w:t>
            </w:r>
          </w:p>
        </w:tc>
        <w:tc>
          <w:tcPr>
            <w:tcW w:w="1843" w:type="dxa"/>
            <w:tcBorders>
              <w:top w:val="double" w:sz="4" w:space="0" w:color="auto"/>
              <w:left w:val="double" w:sz="4" w:space="0" w:color="auto"/>
              <w:bottom w:val="double" w:sz="4" w:space="0" w:color="auto"/>
              <w:right w:val="double" w:sz="4" w:space="0" w:color="auto"/>
            </w:tcBorders>
            <w:vAlign w:val="center"/>
          </w:tcPr>
          <w:p w:rsidR="005E5AAC" w:rsidRPr="00EE77D5" w:rsidRDefault="00D13867" w:rsidP="005D0E72">
            <w:pPr>
              <w:spacing w:before="60" w:after="60" w:line="276" w:lineRule="auto"/>
              <w:jc w:val="center"/>
              <w:rPr>
                <w:rFonts w:ascii="Cambria" w:eastAsia="Times New Roman" w:hAnsi="Cambria" w:cs="Tahoma"/>
                <w:b/>
                <w:bCs/>
                <w:sz w:val="20"/>
                <w:szCs w:val="20"/>
              </w:rPr>
            </w:pPr>
            <w:r>
              <w:rPr>
                <w:rFonts w:ascii="Cambria" w:eastAsia="Times New Roman" w:hAnsi="Cambria" w:cs="Tahoma"/>
                <w:b/>
                <w:bCs/>
                <w:sz w:val="20"/>
                <w:szCs w:val="20"/>
              </w:rPr>
              <w:t>40</w:t>
            </w:r>
            <w:r w:rsidR="005E5AAC">
              <w:rPr>
                <w:rFonts w:ascii="Cambria" w:eastAsia="Times New Roman" w:hAnsi="Cambria" w:cs="Tahoma"/>
                <w:b/>
                <w:bCs/>
                <w:sz w:val="20"/>
                <w:szCs w:val="20"/>
              </w:rPr>
              <w:t xml:space="preserve">% = </w:t>
            </w:r>
            <w:r>
              <w:rPr>
                <w:rFonts w:ascii="Cambria" w:eastAsia="Times New Roman" w:hAnsi="Cambria" w:cs="Tahoma"/>
                <w:b/>
                <w:bCs/>
                <w:sz w:val="20"/>
                <w:szCs w:val="20"/>
              </w:rPr>
              <w:t>40</w:t>
            </w:r>
            <w:r w:rsidR="005D0E72">
              <w:rPr>
                <w:rFonts w:ascii="Cambria" w:eastAsia="Times New Roman" w:hAnsi="Cambria" w:cs="Tahoma"/>
                <w:b/>
                <w:bCs/>
                <w:sz w:val="20"/>
                <w:szCs w:val="20"/>
              </w:rPr>
              <w:t xml:space="preserve"> </w:t>
            </w:r>
            <w:r w:rsidR="005E5AAC">
              <w:rPr>
                <w:rFonts w:ascii="Cambria" w:eastAsia="Times New Roman" w:hAnsi="Cambria" w:cs="Tahoma"/>
                <w:b/>
                <w:bCs/>
                <w:sz w:val="20"/>
                <w:szCs w:val="20"/>
              </w:rPr>
              <w:t>pkt.</w:t>
            </w:r>
          </w:p>
        </w:tc>
      </w:tr>
    </w:tbl>
    <w:p w:rsidR="006F55F9" w:rsidRPr="00EE77D5" w:rsidRDefault="006F55F9" w:rsidP="002B75DF">
      <w:pPr>
        <w:spacing w:before="120" w:line="276" w:lineRule="auto"/>
        <w:ind w:left="993"/>
        <w:jc w:val="both"/>
        <w:rPr>
          <w:rFonts w:ascii="Cambria" w:eastAsia="Times New Roman" w:hAnsi="Cambria" w:cs="Tahoma"/>
          <w:sz w:val="20"/>
          <w:szCs w:val="20"/>
        </w:rPr>
      </w:pPr>
      <w:r w:rsidRPr="00EE77D5">
        <w:rPr>
          <w:rFonts w:ascii="Cambria" w:eastAsia="Times New Roman" w:hAnsi="Cambria" w:cs="Tahoma"/>
          <w:sz w:val="20"/>
          <w:szCs w:val="20"/>
        </w:rPr>
        <w:t>Najkorzystniejsza oferta w odniesieniu do tych kryteriów może uzyskać maksimum 100 pkt.</w:t>
      </w:r>
    </w:p>
    <w:p w:rsidR="006F55F9" w:rsidRDefault="006F55F9" w:rsidP="00E14F41">
      <w:pPr>
        <w:numPr>
          <w:ilvl w:val="1"/>
          <w:numId w:val="18"/>
        </w:numPr>
        <w:spacing w:before="180" w:after="240" w:line="276" w:lineRule="auto"/>
        <w:jc w:val="both"/>
        <w:rPr>
          <w:rFonts w:ascii="Cambria" w:eastAsia="Batang" w:hAnsi="Cambria" w:cs="Tahoma"/>
          <w:sz w:val="20"/>
          <w:szCs w:val="20"/>
        </w:rPr>
      </w:pPr>
      <w:r w:rsidRPr="00EE77D5">
        <w:rPr>
          <w:rFonts w:ascii="Cambria" w:eastAsia="Batang" w:hAnsi="Cambria" w:cs="Tahoma"/>
          <w:sz w:val="20"/>
          <w:szCs w:val="20"/>
        </w:rPr>
        <w:t xml:space="preserve"> Punkty przyznawane za kryteria będą liczone wg następujących wzorów:</w:t>
      </w: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6237"/>
        <w:gridCol w:w="1276"/>
        <w:gridCol w:w="1417"/>
      </w:tblGrid>
      <w:tr w:rsidR="00BA7F78" w:rsidRPr="00EE77D5" w:rsidTr="000A356B">
        <w:tc>
          <w:tcPr>
            <w:tcW w:w="425" w:type="dxa"/>
            <w:shd w:val="clear" w:color="auto" w:fill="E6E6E6"/>
            <w:vAlign w:val="center"/>
          </w:tcPr>
          <w:p w:rsidR="00BA7F78" w:rsidRPr="00EE77D5" w:rsidRDefault="00BA7F78" w:rsidP="000A356B">
            <w:pPr>
              <w:spacing w:line="276" w:lineRule="auto"/>
              <w:jc w:val="center"/>
              <w:rPr>
                <w:rFonts w:ascii="Cambria" w:eastAsia="Times New Roman" w:hAnsi="Cambria" w:cs="Tahoma"/>
                <w:b/>
                <w:noProof/>
                <w:sz w:val="20"/>
                <w:szCs w:val="20"/>
              </w:rPr>
            </w:pPr>
          </w:p>
          <w:p w:rsidR="00BA7F78" w:rsidRPr="00EE77D5" w:rsidRDefault="00BA7F78" w:rsidP="000A356B">
            <w:pPr>
              <w:spacing w:line="276" w:lineRule="auto"/>
              <w:jc w:val="center"/>
              <w:rPr>
                <w:rFonts w:ascii="Cambria" w:eastAsia="Times New Roman" w:hAnsi="Cambria" w:cs="Tahoma"/>
                <w:b/>
                <w:noProof/>
                <w:sz w:val="20"/>
                <w:szCs w:val="20"/>
              </w:rPr>
            </w:pPr>
            <w:r w:rsidRPr="00EE77D5">
              <w:rPr>
                <w:rFonts w:ascii="Cambria" w:eastAsia="Times New Roman" w:hAnsi="Cambria" w:cs="Tahoma"/>
                <w:b/>
                <w:noProof/>
                <w:sz w:val="20"/>
                <w:szCs w:val="20"/>
              </w:rPr>
              <w:t>l.p.</w:t>
            </w:r>
          </w:p>
        </w:tc>
        <w:tc>
          <w:tcPr>
            <w:tcW w:w="6237" w:type="dxa"/>
            <w:shd w:val="clear" w:color="auto" w:fill="E6E6E6"/>
            <w:vAlign w:val="center"/>
          </w:tcPr>
          <w:p w:rsidR="00BA7F78" w:rsidRPr="00EE77D5" w:rsidRDefault="00BA7F78" w:rsidP="000A356B">
            <w:pPr>
              <w:spacing w:line="276" w:lineRule="auto"/>
              <w:jc w:val="center"/>
              <w:rPr>
                <w:rFonts w:ascii="Cambria" w:eastAsia="Times New Roman" w:hAnsi="Cambria" w:cs="Tahoma"/>
                <w:b/>
                <w:noProof/>
                <w:sz w:val="20"/>
                <w:szCs w:val="20"/>
              </w:rPr>
            </w:pPr>
          </w:p>
          <w:p w:rsidR="00BA7F78" w:rsidRPr="00EE77D5" w:rsidRDefault="00BA7F78" w:rsidP="000A356B">
            <w:pPr>
              <w:spacing w:line="276" w:lineRule="auto"/>
              <w:jc w:val="center"/>
              <w:rPr>
                <w:rFonts w:ascii="Cambria" w:eastAsia="Times New Roman" w:hAnsi="Cambria" w:cs="Tahoma"/>
                <w:b/>
                <w:noProof/>
                <w:sz w:val="20"/>
                <w:szCs w:val="20"/>
              </w:rPr>
            </w:pPr>
            <w:r w:rsidRPr="00EE77D5">
              <w:rPr>
                <w:rFonts w:ascii="Cambria" w:eastAsia="Times New Roman" w:hAnsi="Cambria" w:cs="Tahoma"/>
                <w:b/>
                <w:noProof/>
                <w:sz w:val="20"/>
                <w:szCs w:val="20"/>
              </w:rPr>
              <w:t>Kryterium</w:t>
            </w:r>
          </w:p>
        </w:tc>
        <w:tc>
          <w:tcPr>
            <w:tcW w:w="1276" w:type="dxa"/>
            <w:shd w:val="clear" w:color="auto" w:fill="E6E6E6"/>
            <w:vAlign w:val="center"/>
          </w:tcPr>
          <w:p w:rsidR="00BA7F78" w:rsidRPr="00EE77D5" w:rsidRDefault="00BA7F78" w:rsidP="000A356B">
            <w:pPr>
              <w:spacing w:line="276" w:lineRule="auto"/>
              <w:jc w:val="center"/>
              <w:rPr>
                <w:rFonts w:ascii="Cambria" w:eastAsia="Times New Roman" w:hAnsi="Cambria" w:cs="Tahoma"/>
                <w:b/>
                <w:noProof/>
                <w:sz w:val="20"/>
                <w:szCs w:val="20"/>
              </w:rPr>
            </w:pPr>
            <w:r w:rsidRPr="00EE77D5">
              <w:rPr>
                <w:rFonts w:ascii="Cambria" w:eastAsia="Times New Roman" w:hAnsi="Cambria" w:cs="Tahoma"/>
                <w:b/>
                <w:noProof/>
                <w:sz w:val="20"/>
                <w:szCs w:val="20"/>
              </w:rPr>
              <w:t>Znaczenie</w:t>
            </w:r>
          </w:p>
          <w:p w:rsidR="00BA7F78" w:rsidRPr="00EE77D5" w:rsidRDefault="00BA7F78" w:rsidP="000A356B">
            <w:pPr>
              <w:spacing w:line="276" w:lineRule="auto"/>
              <w:jc w:val="center"/>
              <w:rPr>
                <w:rFonts w:ascii="Cambria" w:eastAsia="Times New Roman" w:hAnsi="Cambria" w:cs="Tahoma"/>
                <w:b/>
                <w:noProof/>
                <w:sz w:val="20"/>
                <w:szCs w:val="20"/>
              </w:rPr>
            </w:pPr>
            <w:r w:rsidRPr="00EE77D5">
              <w:rPr>
                <w:rFonts w:ascii="Cambria" w:eastAsia="Times New Roman" w:hAnsi="Cambria" w:cs="Tahoma"/>
                <w:b/>
                <w:noProof/>
                <w:sz w:val="20"/>
                <w:szCs w:val="20"/>
              </w:rPr>
              <w:t>procentowe</w:t>
            </w:r>
          </w:p>
          <w:p w:rsidR="00BA7F78" w:rsidRPr="00EE77D5" w:rsidRDefault="00BA7F78" w:rsidP="000A356B">
            <w:pPr>
              <w:spacing w:line="276" w:lineRule="auto"/>
              <w:jc w:val="center"/>
              <w:rPr>
                <w:rFonts w:ascii="Cambria" w:eastAsia="Times New Roman" w:hAnsi="Cambria" w:cs="Tahoma"/>
                <w:b/>
                <w:noProof/>
                <w:sz w:val="20"/>
                <w:szCs w:val="20"/>
              </w:rPr>
            </w:pPr>
            <w:r w:rsidRPr="00EE77D5">
              <w:rPr>
                <w:rFonts w:ascii="Cambria" w:eastAsia="Times New Roman" w:hAnsi="Cambria" w:cs="Tahoma"/>
                <w:b/>
                <w:noProof/>
                <w:sz w:val="20"/>
                <w:szCs w:val="20"/>
              </w:rPr>
              <w:t>kryterium</w:t>
            </w:r>
          </w:p>
        </w:tc>
        <w:tc>
          <w:tcPr>
            <w:tcW w:w="1417" w:type="dxa"/>
            <w:shd w:val="clear" w:color="auto" w:fill="E6E6E6"/>
            <w:vAlign w:val="center"/>
          </w:tcPr>
          <w:p w:rsidR="00BA7F78" w:rsidRPr="00EE77D5" w:rsidRDefault="00BA7F78" w:rsidP="000A356B">
            <w:pPr>
              <w:spacing w:line="276" w:lineRule="auto"/>
              <w:jc w:val="center"/>
              <w:rPr>
                <w:rFonts w:ascii="Cambria" w:eastAsia="Times New Roman" w:hAnsi="Cambria" w:cs="Tahoma"/>
                <w:b/>
                <w:noProof/>
                <w:sz w:val="20"/>
                <w:szCs w:val="20"/>
              </w:rPr>
            </w:pPr>
            <w:r w:rsidRPr="00EE77D5">
              <w:rPr>
                <w:rFonts w:ascii="Cambria" w:eastAsia="Times New Roman" w:hAnsi="Cambria" w:cs="Tahoma"/>
                <w:b/>
                <w:noProof/>
                <w:sz w:val="20"/>
                <w:szCs w:val="20"/>
              </w:rPr>
              <w:t>Maksymalna ilość punktów jakie może otrzymać oferta</w:t>
            </w:r>
          </w:p>
          <w:p w:rsidR="00BA7F78" w:rsidRPr="00EE77D5" w:rsidRDefault="00BA7F78" w:rsidP="000A356B">
            <w:pPr>
              <w:spacing w:line="276" w:lineRule="auto"/>
              <w:jc w:val="center"/>
              <w:rPr>
                <w:rFonts w:ascii="Cambria" w:eastAsia="Times New Roman" w:hAnsi="Cambria" w:cs="Tahoma"/>
                <w:b/>
                <w:noProof/>
                <w:sz w:val="20"/>
                <w:szCs w:val="20"/>
              </w:rPr>
            </w:pPr>
            <w:r w:rsidRPr="00EE77D5">
              <w:rPr>
                <w:rFonts w:ascii="Cambria" w:eastAsia="Times New Roman" w:hAnsi="Cambria" w:cs="Tahoma"/>
                <w:b/>
                <w:noProof/>
                <w:sz w:val="20"/>
                <w:szCs w:val="20"/>
              </w:rPr>
              <w:t>za dane kryterium</w:t>
            </w:r>
          </w:p>
        </w:tc>
      </w:tr>
      <w:tr w:rsidR="00BA7F78" w:rsidRPr="00EE77D5" w:rsidTr="000A356B">
        <w:tc>
          <w:tcPr>
            <w:tcW w:w="425" w:type="dxa"/>
            <w:vAlign w:val="center"/>
          </w:tcPr>
          <w:p w:rsidR="00BA7F78" w:rsidRPr="00EE77D5" w:rsidRDefault="00BA7F78" w:rsidP="000A356B">
            <w:pPr>
              <w:spacing w:line="276" w:lineRule="auto"/>
              <w:ind w:left="72"/>
              <w:jc w:val="center"/>
              <w:rPr>
                <w:rFonts w:ascii="Cambria" w:eastAsia="Times New Roman" w:hAnsi="Cambria" w:cs="Tahoma"/>
                <w:b/>
                <w:sz w:val="20"/>
                <w:szCs w:val="20"/>
              </w:rPr>
            </w:pPr>
            <w:r w:rsidRPr="00EE77D5">
              <w:rPr>
                <w:rFonts w:ascii="Cambria" w:eastAsia="Times New Roman" w:hAnsi="Cambria" w:cs="Tahoma"/>
                <w:b/>
                <w:sz w:val="20"/>
                <w:szCs w:val="20"/>
              </w:rPr>
              <w:t>1</w:t>
            </w:r>
          </w:p>
        </w:tc>
        <w:tc>
          <w:tcPr>
            <w:tcW w:w="6237" w:type="dxa"/>
            <w:vAlign w:val="center"/>
          </w:tcPr>
          <w:p w:rsidR="00BA7F78" w:rsidRPr="00EE77D5" w:rsidRDefault="00BA7F78" w:rsidP="000A356B">
            <w:pPr>
              <w:spacing w:before="60" w:after="60" w:line="276" w:lineRule="auto"/>
              <w:ind w:left="74"/>
              <w:rPr>
                <w:rFonts w:ascii="Cambria" w:eastAsia="Times New Roman" w:hAnsi="Cambria" w:cs="Tahoma"/>
                <w:b/>
                <w:sz w:val="20"/>
                <w:szCs w:val="20"/>
              </w:rPr>
            </w:pPr>
            <w:r w:rsidRPr="00EE77D5">
              <w:rPr>
                <w:rFonts w:ascii="Cambria" w:eastAsia="Times New Roman" w:hAnsi="Cambria" w:cs="Tahoma"/>
                <w:b/>
                <w:sz w:val="20"/>
                <w:szCs w:val="20"/>
              </w:rPr>
              <w:t>Cena brutto</w:t>
            </w:r>
          </w:p>
          <w:p w:rsidR="00BA7F78" w:rsidRPr="00EE77D5" w:rsidRDefault="00BA7F78" w:rsidP="000A356B">
            <w:pPr>
              <w:spacing w:after="60" w:line="276" w:lineRule="auto"/>
              <w:ind w:left="74"/>
              <w:outlineLvl w:val="0"/>
              <w:rPr>
                <w:rFonts w:ascii="Cambria" w:eastAsia="Times New Roman" w:hAnsi="Cambria" w:cs="Tahoma"/>
                <w:sz w:val="20"/>
                <w:szCs w:val="20"/>
              </w:rPr>
            </w:pPr>
            <w:r w:rsidRPr="00EE77D5">
              <w:rPr>
                <w:rFonts w:ascii="Cambria" w:eastAsia="Times New Roman" w:hAnsi="Cambria" w:cs="Tahoma"/>
                <w:sz w:val="20"/>
                <w:szCs w:val="20"/>
              </w:rPr>
              <w:t xml:space="preserve">Liczba punktów = </w:t>
            </w:r>
            <w:proofErr w:type="spellStart"/>
            <w:r w:rsidRPr="00EE77D5">
              <w:rPr>
                <w:rFonts w:ascii="Cambria" w:eastAsia="Times New Roman" w:hAnsi="Cambria" w:cs="Tahoma"/>
                <w:sz w:val="20"/>
                <w:szCs w:val="20"/>
              </w:rPr>
              <w:t>Cn</w:t>
            </w:r>
            <w:proofErr w:type="spellEnd"/>
            <w:r w:rsidRPr="00EE77D5">
              <w:rPr>
                <w:rFonts w:ascii="Cambria" w:eastAsia="Times New Roman" w:hAnsi="Cambria" w:cs="Tahoma"/>
                <w:sz w:val="20"/>
                <w:szCs w:val="20"/>
              </w:rPr>
              <w:t>/</w:t>
            </w:r>
            <w:proofErr w:type="spellStart"/>
            <w:r w:rsidRPr="00EE77D5">
              <w:rPr>
                <w:rFonts w:ascii="Cambria" w:eastAsia="Times New Roman" w:hAnsi="Cambria" w:cs="Tahoma"/>
                <w:sz w:val="20"/>
                <w:szCs w:val="20"/>
              </w:rPr>
              <w:t>Cb</w:t>
            </w:r>
            <w:proofErr w:type="spellEnd"/>
            <w:r w:rsidRPr="00EE77D5">
              <w:rPr>
                <w:rFonts w:ascii="Cambria" w:eastAsia="Times New Roman" w:hAnsi="Cambria" w:cs="Tahoma"/>
                <w:sz w:val="20"/>
                <w:szCs w:val="20"/>
              </w:rPr>
              <w:t xml:space="preserve">  x 60</w:t>
            </w:r>
          </w:p>
          <w:p w:rsidR="00BA7F78" w:rsidRPr="00EE77D5" w:rsidRDefault="00BA7F78" w:rsidP="000A356B">
            <w:pPr>
              <w:spacing w:after="60" w:line="276" w:lineRule="auto"/>
              <w:ind w:left="74"/>
              <w:rPr>
                <w:rFonts w:ascii="Cambria" w:eastAsia="Times New Roman" w:hAnsi="Cambria" w:cs="Tahoma"/>
                <w:sz w:val="20"/>
                <w:szCs w:val="20"/>
              </w:rPr>
            </w:pPr>
            <w:r w:rsidRPr="00EE77D5">
              <w:rPr>
                <w:rFonts w:ascii="Cambria" w:eastAsia="Times New Roman" w:hAnsi="Cambria" w:cs="Tahoma"/>
                <w:sz w:val="20"/>
                <w:szCs w:val="20"/>
              </w:rPr>
              <w:t>gdzie:</w:t>
            </w:r>
          </w:p>
          <w:p w:rsidR="00BA7F78" w:rsidRPr="00EE77D5" w:rsidRDefault="00BA7F78" w:rsidP="000A356B">
            <w:pPr>
              <w:spacing w:after="60" w:line="276" w:lineRule="auto"/>
              <w:ind w:left="74"/>
              <w:rPr>
                <w:rFonts w:ascii="Cambria" w:eastAsia="Times New Roman" w:hAnsi="Cambria" w:cs="Tahoma"/>
                <w:sz w:val="20"/>
                <w:szCs w:val="20"/>
              </w:rPr>
            </w:pPr>
            <w:r w:rsidRPr="00EE77D5">
              <w:rPr>
                <w:rFonts w:ascii="Cambria" w:eastAsia="Times New Roman" w:hAnsi="Cambria" w:cs="Tahoma"/>
                <w:sz w:val="20"/>
                <w:szCs w:val="20"/>
              </w:rPr>
              <w:t xml:space="preserve"> - </w:t>
            </w:r>
            <w:proofErr w:type="spellStart"/>
            <w:r w:rsidRPr="00EE77D5">
              <w:rPr>
                <w:rFonts w:ascii="Cambria" w:eastAsia="Times New Roman" w:hAnsi="Cambria" w:cs="Tahoma"/>
                <w:sz w:val="20"/>
                <w:szCs w:val="20"/>
              </w:rPr>
              <w:t>Cn</w:t>
            </w:r>
            <w:proofErr w:type="spellEnd"/>
            <w:r w:rsidRPr="00EE77D5">
              <w:rPr>
                <w:rFonts w:ascii="Cambria" w:eastAsia="Times New Roman" w:hAnsi="Cambria" w:cs="Tahoma"/>
                <w:sz w:val="20"/>
                <w:szCs w:val="20"/>
              </w:rPr>
              <w:t xml:space="preserve"> – najniższa cena spośród wszystkich ofert nie odrzuconych</w:t>
            </w:r>
          </w:p>
          <w:p w:rsidR="00BA7F78" w:rsidRPr="00EE77D5" w:rsidRDefault="00BA7F78" w:rsidP="000A356B">
            <w:pPr>
              <w:spacing w:after="60" w:line="276" w:lineRule="auto"/>
              <w:ind w:left="74"/>
              <w:rPr>
                <w:rFonts w:ascii="Cambria" w:eastAsia="Times New Roman" w:hAnsi="Cambria" w:cs="Tahoma"/>
                <w:sz w:val="20"/>
                <w:szCs w:val="20"/>
              </w:rPr>
            </w:pPr>
            <w:r w:rsidRPr="00EE77D5">
              <w:rPr>
                <w:rFonts w:ascii="Cambria" w:eastAsia="Times New Roman" w:hAnsi="Cambria" w:cs="Tahoma"/>
                <w:sz w:val="20"/>
                <w:szCs w:val="20"/>
              </w:rPr>
              <w:t xml:space="preserve"> - </w:t>
            </w:r>
            <w:proofErr w:type="spellStart"/>
            <w:r w:rsidRPr="00EE77D5">
              <w:rPr>
                <w:rFonts w:ascii="Cambria" w:eastAsia="Times New Roman" w:hAnsi="Cambria" w:cs="Tahoma"/>
                <w:sz w:val="20"/>
                <w:szCs w:val="20"/>
              </w:rPr>
              <w:t>Cb</w:t>
            </w:r>
            <w:proofErr w:type="spellEnd"/>
            <w:r w:rsidRPr="00EE77D5">
              <w:rPr>
                <w:rFonts w:ascii="Cambria" w:eastAsia="Times New Roman" w:hAnsi="Cambria" w:cs="Tahoma"/>
                <w:sz w:val="20"/>
                <w:szCs w:val="20"/>
              </w:rPr>
              <w:t xml:space="preserve"> – cena oferty badanej</w:t>
            </w:r>
          </w:p>
          <w:p w:rsidR="00BA7F78" w:rsidRPr="00EE77D5" w:rsidRDefault="00BA7F78" w:rsidP="000A356B">
            <w:pPr>
              <w:spacing w:after="60" w:line="276" w:lineRule="auto"/>
              <w:ind w:left="74"/>
              <w:rPr>
                <w:rFonts w:ascii="Cambria" w:eastAsia="Times New Roman" w:hAnsi="Cambria" w:cs="Tahoma"/>
                <w:sz w:val="20"/>
                <w:szCs w:val="20"/>
              </w:rPr>
            </w:pPr>
            <w:r w:rsidRPr="00EE77D5">
              <w:rPr>
                <w:rFonts w:ascii="Cambria" w:eastAsia="Times New Roman" w:hAnsi="Cambria" w:cs="Tahoma"/>
                <w:sz w:val="20"/>
                <w:szCs w:val="20"/>
              </w:rPr>
              <w:t xml:space="preserve"> - 60 wskaźnik stały</w:t>
            </w:r>
          </w:p>
        </w:tc>
        <w:tc>
          <w:tcPr>
            <w:tcW w:w="1276" w:type="dxa"/>
          </w:tcPr>
          <w:p w:rsidR="00BA7F78" w:rsidRPr="00EE77D5" w:rsidRDefault="00BA7F78" w:rsidP="000A356B">
            <w:pPr>
              <w:numPr>
                <w:ilvl w:val="12"/>
                <w:numId w:val="0"/>
              </w:numPr>
              <w:spacing w:line="276" w:lineRule="auto"/>
              <w:jc w:val="center"/>
              <w:rPr>
                <w:rFonts w:ascii="Cambria" w:eastAsia="Times New Roman" w:hAnsi="Cambria" w:cs="Tahoma"/>
                <w:sz w:val="20"/>
                <w:szCs w:val="20"/>
              </w:rPr>
            </w:pPr>
            <w:r w:rsidRPr="00EE77D5">
              <w:rPr>
                <w:rFonts w:ascii="Cambria" w:eastAsia="Times New Roman" w:hAnsi="Cambria" w:cs="Tahoma"/>
                <w:sz w:val="20"/>
                <w:szCs w:val="20"/>
              </w:rPr>
              <w:t>60 %</w:t>
            </w:r>
          </w:p>
        </w:tc>
        <w:tc>
          <w:tcPr>
            <w:tcW w:w="1417" w:type="dxa"/>
          </w:tcPr>
          <w:p w:rsidR="00BA7F78" w:rsidRPr="00EE77D5" w:rsidRDefault="00BA7F78" w:rsidP="000A356B">
            <w:pPr>
              <w:numPr>
                <w:ilvl w:val="12"/>
                <w:numId w:val="0"/>
              </w:numPr>
              <w:spacing w:line="276" w:lineRule="auto"/>
              <w:jc w:val="center"/>
              <w:rPr>
                <w:rFonts w:ascii="Cambria" w:eastAsia="Times New Roman" w:hAnsi="Cambria" w:cs="Tahoma"/>
                <w:sz w:val="20"/>
                <w:szCs w:val="20"/>
              </w:rPr>
            </w:pPr>
            <w:r w:rsidRPr="00EE77D5">
              <w:rPr>
                <w:rFonts w:ascii="Cambria" w:eastAsia="Times New Roman" w:hAnsi="Cambria" w:cs="Tahoma"/>
                <w:sz w:val="20"/>
                <w:szCs w:val="20"/>
              </w:rPr>
              <w:t>60 pkt.</w:t>
            </w:r>
          </w:p>
        </w:tc>
      </w:tr>
      <w:tr w:rsidR="00BA7F78" w:rsidRPr="00EE77D5" w:rsidTr="000A356B">
        <w:tc>
          <w:tcPr>
            <w:tcW w:w="425" w:type="dxa"/>
            <w:vAlign w:val="center"/>
          </w:tcPr>
          <w:p w:rsidR="00BA7F78" w:rsidRPr="00EE77D5" w:rsidRDefault="00BA7F78" w:rsidP="000A356B">
            <w:pPr>
              <w:spacing w:line="276" w:lineRule="auto"/>
              <w:ind w:left="72"/>
              <w:jc w:val="center"/>
              <w:rPr>
                <w:rFonts w:ascii="Cambria" w:eastAsia="Times New Roman" w:hAnsi="Cambria" w:cs="Tahoma"/>
                <w:b/>
                <w:sz w:val="20"/>
                <w:szCs w:val="20"/>
              </w:rPr>
            </w:pPr>
            <w:r>
              <w:rPr>
                <w:rFonts w:ascii="Cambria" w:eastAsia="Times New Roman" w:hAnsi="Cambria" w:cs="Tahoma"/>
                <w:b/>
                <w:sz w:val="20"/>
                <w:szCs w:val="20"/>
              </w:rPr>
              <w:t>4</w:t>
            </w:r>
          </w:p>
        </w:tc>
        <w:tc>
          <w:tcPr>
            <w:tcW w:w="6237" w:type="dxa"/>
            <w:vAlign w:val="center"/>
          </w:tcPr>
          <w:p w:rsidR="00BA7F78" w:rsidRPr="00EE77D5" w:rsidRDefault="00BA7F78" w:rsidP="000A356B">
            <w:pPr>
              <w:pStyle w:val="Standard"/>
              <w:spacing w:line="276" w:lineRule="auto"/>
              <w:jc w:val="both"/>
              <w:rPr>
                <w:rFonts w:ascii="Cambria" w:hAnsi="Cambria" w:cs="Arial"/>
                <w:b/>
                <w:color w:val="000000"/>
                <w:sz w:val="20"/>
                <w:szCs w:val="20"/>
              </w:rPr>
            </w:pPr>
            <w:r w:rsidRPr="00EE77D5">
              <w:rPr>
                <w:rFonts w:ascii="Cambria" w:hAnsi="Cambria" w:cs="Arial"/>
                <w:b/>
                <w:color w:val="000000"/>
                <w:sz w:val="20"/>
                <w:szCs w:val="20"/>
              </w:rPr>
              <w:t>Serwis – czas podstawienia pojazdu zastępczego (S)</w:t>
            </w:r>
            <w:r w:rsidRPr="004F4BAD">
              <w:rPr>
                <w:rFonts w:ascii="Cambria" w:hAnsi="Cambria" w:cs="Arial"/>
                <w:sz w:val="20"/>
                <w:szCs w:val="20"/>
              </w:rPr>
              <w:t xml:space="preserve"> </w:t>
            </w:r>
            <w:r w:rsidRPr="004F4BAD">
              <w:rPr>
                <w:rFonts w:ascii="Cambria" w:hAnsi="Cambria" w:cs="Arial"/>
                <w:b/>
                <w:color w:val="000000"/>
                <w:sz w:val="20"/>
                <w:szCs w:val="20"/>
              </w:rPr>
              <w:t xml:space="preserve">Skrócenie terminu </w:t>
            </w:r>
            <w:r>
              <w:rPr>
                <w:rFonts w:ascii="Cambria" w:hAnsi="Cambria" w:cs="Arial"/>
                <w:b/>
                <w:color w:val="000000"/>
                <w:sz w:val="20"/>
                <w:szCs w:val="20"/>
              </w:rPr>
              <w:t>podstawienia pojazdu zastępczego</w:t>
            </w:r>
            <w:r w:rsidRPr="004F4BAD">
              <w:rPr>
                <w:rFonts w:ascii="Cambria" w:hAnsi="Cambria" w:cs="Arial"/>
                <w:b/>
                <w:color w:val="000000"/>
                <w:sz w:val="20"/>
                <w:szCs w:val="20"/>
              </w:rPr>
              <w:t xml:space="preserve"> z jednoczesnym zrzeczeniem się prawa do miarkowania kary umownej za niedotrzymania terminu stosownie do zapisów art. 472 i 473 KC</w:t>
            </w:r>
          </w:p>
          <w:p w:rsidR="00BA7F78" w:rsidRPr="00EE77D5" w:rsidRDefault="00BA7F78" w:rsidP="00E14F41">
            <w:pPr>
              <w:pStyle w:val="Standard"/>
              <w:numPr>
                <w:ilvl w:val="0"/>
                <w:numId w:val="23"/>
              </w:numPr>
              <w:suppressAutoHyphens w:val="0"/>
              <w:autoSpaceDE w:val="0"/>
              <w:adjustRightInd w:val="0"/>
              <w:spacing w:before="60" w:after="60" w:line="276" w:lineRule="auto"/>
              <w:ind w:left="497" w:hanging="283"/>
              <w:textAlignment w:val="auto"/>
              <w:rPr>
                <w:rFonts w:ascii="Cambria" w:hAnsi="Cambria" w:cs="Arial"/>
                <w:sz w:val="20"/>
                <w:szCs w:val="20"/>
              </w:rPr>
            </w:pPr>
            <w:r w:rsidRPr="00EE77D5">
              <w:rPr>
                <w:rFonts w:ascii="Cambria" w:hAnsi="Cambria" w:cs="Arial"/>
                <w:color w:val="000000"/>
                <w:sz w:val="20"/>
                <w:szCs w:val="20"/>
              </w:rPr>
              <w:t xml:space="preserve">podstawienie pojazdu zastępczego w czasie do 15 minut – </w:t>
            </w:r>
            <w:r w:rsidR="00F71DD5">
              <w:rPr>
                <w:rFonts w:ascii="Cambria" w:hAnsi="Cambria" w:cs="Arial"/>
                <w:color w:val="000000"/>
                <w:sz w:val="20"/>
                <w:szCs w:val="20"/>
              </w:rPr>
              <w:t>40</w:t>
            </w:r>
            <w:r w:rsidRPr="00EE77D5">
              <w:rPr>
                <w:rFonts w:ascii="Cambria" w:hAnsi="Cambria" w:cs="Arial"/>
                <w:color w:val="000000"/>
                <w:sz w:val="20"/>
                <w:szCs w:val="20"/>
              </w:rPr>
              <w:t xml:space="preserve"> pkt.</w:t>
            </w:r>
            <w:r w:rsidRPr="00EE77D5">
              <w:rPr>
                <w:rFonts w:ascii="Cambria" w:hAnsi="Cambria" w:cs="Arial"/>
                <w:sz w:val="20"/>
                <w:szCs w:val="20"/>
              </w:rPr>
              <w:t xml:space="preserve"> </w:t>
            </w:r>
          </w:p>
          <w:p w:rsidR="00BA7F78" w:rsidRPr="00EE77D5" w:rsidRDefault="00BA7F78" w:rsidP="00E14F41">
            <w:pPr>
              <w:pStyle w:val="Standard"/>
              <w:numPr>
                <w:ilvl w:val="0"/>
                <w:numId w:val="23"/>
              </w:numPr>
              <w:suppressAutoHyphens w:val="0"/>
              <w:autoSpaceDE w:val="0"/>
              <w:adjustRightInd w:val="0"/>
              <w:spacing w:before="60" w:after="60" w:line="276" w:lineRule="auto"/>
              <w:ind w:left="497" w:hanging="283"/>
              <w:textAlignment w:val="auto"/>
              <w:rPr>
                <w:rFonts w:ascii="Cambria" w:hAnsi="Cambria" w:cs="Arial"/>
                <w:sz w:val="20"/>
                <w:szCs w:val="20"/>
              </w:rPr>
            </w:pPr>
            <w:r w:rsidRPr="00EE77D5">
              <w:rPr>
                <w:rFonts w:ascii="Cambria" w:hAnsi="Cambria" w:cs="Arial"/>
                <w:color w:val="000000"/>
                <w:sz w:val="20"/>
                <w:szCs w:val="20"/>
              </w:rPr>
              <w:t xml:space="preserve">podstawienie pojazdu zastępczego w czasie od 16 minut do 30 minut – </w:t>
            </w:r>
            <w:r w:rsidR="00F71DD5">
              <w:rPr>
                <w:rFonts w:ascii="Cambria" w:hAnsi="Cambria" w:cs="Arial"/>
                <w:color w:val="000000"/>
                <w:sz w:val="20"/>
                <w:szCs w:val="20"/>
              </w:rPr>
              <w:t>20</w:t>
            </w:r>
            <w:r w:rsidRPr="00EE77D5">
              <w:rPr>
                <w:rFonts w:ascii="Cambria" w:hAnsi="Cambria" w:cs="Arial"/>
                <w:color w:val="000000"/>
                <w:sz w:val="20"/>
                <w:szCs w:val="20"/>
              </w:rPr>
              <w:t xml:space="preserve"> pkt.</w:t>
            </w:r>
            <w:r w:rsidRPr="00EE77D5">
              <w:rPr>
                <w:rFonts w:ascii="Cambria" w:hAnsi="Cambria" w:cs="Arial"/>
                <w:sz w:val="20"/>
                <w:szCs w:val="20"/>
              </w:rPr>
              <w:t xml:space="preserve"> </w:t>
            </w:r>
          </w:p>
          <w:p w:rsidR="00BA7F78" w:rsidRPr="00EE77D5" w:rsidRDefault="00BA7F78" w:rsidP="00E14F41">
            <w:pPr>
              <w:pStyle w:val="Standard"/>
              <w:numPr>
                <w:ilvl w:val="0"/>
                <w:numId w:val="23"/>
              </w:numPr>
              <w:suppressAutoHyphens w:val="0"/>
              <w:autoSpaceDE w:val="0"/>
              <w:adjustRightInd w:val="0"/>
              <w:spacing w:before="60" w:after="60" w:line="276" w:lineRule="auto"/>
              <w:ind w:left="497" w:hanging="283"/>
              <w:textAlignment w:val="auto"/>
              <w:rPr>
                <w:rFonts w:ascii="Cambria" w:hAnsi="Cambria" w:cs="Arial"/>
                <w:sz w:val="20"/>
                <w:szCs w:val="20"/>
              </w:rPr>
            </w:pPr>
            <w:r w:rsidRPr="00EE77D5">
              <w:rPr>
                <w:rFonts w:ascii="Cambria" w:hAnsi="Cambria" w:cs="Arial"/>
                <w:color w:val="000000"/>
                <w:sz w:val="20"/>
                <w:szCs w:val="20"/>
              </w:rPr>
              <w:t xml:space="preserve">podstawienie pojazdu zastępczego w czasie od 31 minut do </w:t>
            </w:r>
            <w:r>
              <w:rPr>
                <w:rFonts w:ascii="Cambria" w:hAnsi="Cambria" w:cs="Arial"/>
                <w:color w:val="000000"/>
                <w:sz w:val="20"/>
                <w:szCs w:val="20"/>
              </w:rPr>
              <w:t>60</w:t>
            </w:r>
            <w:r w:rsidRPr="00EE77D5">
              <w:rPr>
                <w:rFonts w:ascii="Cambria" w:hAnsi="Cambria" w:cs="Arial"/>
                <w:color w:val="000000"/>
                <w:sz w:val="20"/>
                <w:szCs w:val="20"/>
              </w:rPr>
              <w:t xml:space="preserve"> minut – </w:t>
            </w:r>
            <w:r w:rsidR="00F71DD5">
              <w:rPr>
                <w:rFonts w:ascii="Cambria" w:hAnsi="Cambria" w:cs="Arial"/>
                <w:color w:val="000000"/>
                <w:sz w:val="20"/>
                <w:szCs w:val="20"/>
              </w:rPr>
              <w:t>10</w:t>
            </w:r>
            <w:r w:rsidRPr="00EE77D5">
              <w:rPr>
                <w:rFonts w:ascii="Cambria" w:hAnsi="Cambria" w:cs="Arial"/>
                <w:color w:val="000000"/>
                <w:sz w:val="20"/>
                <w:szCs w:val="20"/>
              </w:rPr>
              <w:t xml:space="preserve"> pkt.</w:t>
            </w:r>
            <w:r w:rsidRPr="00EE77D5">
              <w:rPr>
                <w:rFonts w:ascii="Cambria" w:hAnsi="Cambria" w:cs="Arial"/>
                <w:sz w:val="20"/>
                <w:szCs w:val="20"/>
              </w:rPr>
              <w:t xml:space="preserve"> </w:t>
            </w:r>
          </w:p>
          <w:p w:rsidR="00BA7F78" w:rsidRDefault="00BA7F78" w:rsidP="00E14F41">
            <w:pPr>
              <w:pStyle w:val="Standard"/>
              <w:numPr>
                <w:ilvl w:val="0"/>
                <w:numId w:val="23"/>
              </w:numPr>
              <w:suppressAutoHyphens w:val="0"/>
              <w:autoSpaceDE w:val="0"/>
              <w:adjustRightInd w:val="0"/>
              <w:spacing w:before="60" w:after="60" w:line="276" w:lineRule="auto"/>
              <w:ind w:left="497" w:hanging="283"/>
              <w:textAlignment w:val="auto"/>
              <w:rPr>
                <w:rFonts w:ascii="Cambria" w:hAnsi="Cambria" w:cs="Arial"/>
                <w:sz w:val="20"/>
                <w:szCs w:val="20"/>
              </w:rPr>
            </w:pPr>
            <w:r w:rsidRPr="00EE77D5">
              <w:rPr>
                <w:rFonts w:ascii="Cambria" w:hAnsi="Cambria" w:cs="Arial"/>
                <w:color w:val="000000"/>
                <w:sz w:val="20"/>
                <w:szCs w:val="20"/>
              </w:rPr>
              <w:t>podstawienie pojazdu zastępczego w czasie od 1 godziny</w:t>
            </w:r>
            <w:r>
              <w:rPr>
                <w:rFonts w:ascii="Cambria" w:hAnsi="Cambria" w:cs="Arial"/>
                <w:color w:val="000000"/>
                <w:sz w:val="20"/>
                <w:szCs w:val="20"/>
              </w:rPr>
              <w:t xml:space="preserve"> </w:t>
            </w:r>
            <w:r w:rsidRPr="00EE77D5">
              <w:rPr>
                <w:rFonts w:ascii="Cambria" w:hAnsi="Cambria" w:cs="Arial"/>
                <w:color w:val="000000"/>
                <w:sz w:val="20"/>
                <w:szCs w:val="20"/>
              </w:rPr>
              <w:t>– 0 pkt</w:t>
            </w:r>
            <w:r w:rsidRPr="00EE77D5">
              <w:rPr>
                <w:rFonts w:ascii="Cambria" w:hAnsi="Cambria" w:cs="Arial"/>
                <w:sz w:val="20"/>
                <w:szCs w:val="20"/>
              </w:rPr>
              <w:t>.</w:t>
            </w:r>
          </w:p>
          <w:p w:rsidR="00BA7F78" w:rsidRPr="00507B3D" w:rsidRDefault="00BA7F78" w:rsidP="000A356B">
            <w:pPr>
              <w:pStyle w:val="Standard"/>
              <w:spacing w:before="60" w:after="60" w:line="276" w:lineRule="auto"/>
              <w:ind w:left="72"/>
              <w:rPr>
                <w:rFonts w:ascii="Cambria" w:hAnsi="Cambria" w:cs="Arial"/>
                <w:b/>
                <w:sz w:val="20"/>
                <w:szCs w:val="20"/>
              </w:rPr>
            </w:pPr>
            <w:r>
              <w:rPr>
                <w:rFonts w:ascii="Cambria" w:hAnsi="Cambria" w:cs="Arial"/>
                <w:b/>
                <w:sz w:val="20"/>
                <w:szCs w:val="20"/>
              </w:rPr>
              <w:t xml:space="preserve">Informację należy wskazać w formularzu ofertowym </w:t>
            </w:r>
          </w:p>
        </w:tc>
        <w:tc>
          <w:tcPr>
            <w:tcW w:w="1276" w:type="dxa"/>
          </w:tcPr>
          <w:p w:rsidR="00BA7F78" w:rsidRPr="00EE77D5" w:rsidRDefault="004D0B3A" w:rsidP="000A356B">
            <w:pPr>
              <w:numPr>
                <w:ilvl w:val="12"/>
                <w:numId w:val="0"/>
              </w:numPr>
              <w:spacing w:line="276" w:lineRule="auto"/>
              <w:jc w:val="center"/>
              <w:rPr>
                <w:rFonts w:ascii="Cambria" w:eastAsia="Times New Roman" w:hAnsi="Cambria" w:cs="Tahoma"/>
                <w:sz w:val="20"/>
                <w:szCs w:val="20"/>
              </w:rPr>
            </w:pPr>
            <w:r>
              <w:rPr>
                <w:rFonts w:ascii="Cambria" w:eastAsia="Times New Roman" w:hAnsi="Cambria" w:cs="Tahoma"/>
                <w:sz w:val="20"/>
                <w:szCs w:val="20"/>
              </w:rPr>
              <w:t>40</w:t>
            </w:r>
            <w:r w:rsidR="00BA7F78" w:rsidRPr="00EE77D5">
              <w:rPr>
                <w:rFonts w:ascii="Cambria" w:eastAsia="Times New Roman" w:hAnsi="Cambria" w:cs="Tahoma"/>
                <w:sz w:val="20"/>
                <w:szCs w:val="20"/>
              </w:rPr>
              <w:t xml:space="preserve"> %</w:t>
            </w:r>
          </w:p>
        </w:tc>
        <w:tc>
          <w:tcPr>
            <w:tcW w:w="1417" w:type="dxa"/>
          </w:tcPr>
          <w:p w:rsidR="00BA7F78" w:rsidRPr="00EE77D5" w:rsidRDefault="004D0B3A" w:rsidP="000A356B">
            <w:pPr>
              <w:numPr>
                <w:ilvl w:val="12"/>
                <w:numId w:val="0"/>
              </w:numPr>
              <w:spacing w:line="276" w:lineRule="auto"/>
              <w:jc w:val="center"/>
              <w:rPr>
                <w:rFonts w:ascii="Cambria" w:eastAsia="Times New Roman" w:hAnsi="Cambria" w:cs="Tahoma"/>
                <w:sz w:val="20"/>
                <w:szCs w:val="20"/>
              </w:rPr>
            </w:pPr>
            <w:r>
              <w:rPr>
                <w:rFonts w:ascii="Cambria" w:eastAsia="Times New Roman" w:hAnsi="Cambria" w:cs="Tahoma"/>
                <w:sz w:val="20"/>
                <w:szCs w:val="20"/>
              </w:rPr>
              <w:t>40</w:t>
            </w:r>
            <w:r w:rsidR="00BA7F78" w:rsidRPr="00EE77D5">
              <w:rPr>
                <w:rFonts w:ascii="Cambria" w:eastAsia="Times New Roman" w:hAnsi="Cambria" w:cs="Tahoma"/>
                <w:sz w:val="20"/>
                <w:szCs w:val="20"/>
              </w:rPr>
              <w:t xml:space="preserve"> pkt. </w:t>
            </w:r>
          </w:p>
        </w:tc>
      </w:tr>
    </w:tbl>
    <w:p w:rsidR="006F55F9" w:rsidRPr="00EE77D5" w:rsidRDefault="00BA7F78" w:rsidP="00E14F41">
      <w:pPr>
        <w:numPr>
          <w:ilvl w:val="1"/>
          <w:numId w:val="15"/>
        </w:numPr>
        <w:spacing w:before="120" w:after="120" w:line="276" w:lineRule="auto"/>
        <w:ind w:hanging="517"/>
        <w:jc w:val="both"/>
        <w:rPr>
          <w:rFonts w:ascii="Cambria" w:eastAsia="Batang" w:hAnsi="Cambria" w:cs="Tahoma"/>
          <w:sz w:val="20"/>
          <w:szCs w:val="20"/>
        </w:rPr>
      </w:pPr>
      <w:r w:rsidRPr="00EE77D5">
        <w:rPr>
          <w:rFonts w:ascii="Cambria" w:eastAsia="Batang" w:hAnsi="Cambria" w:cs="Tahoma"/>
          <w:sz w:val="20"/>
          <w:szCs w:val="20"/>
        </w:rPr>
        <w:t>Zamawiający w odniesieniu do wykonawcy który otrzymał największą ilość punktów wezwie w ustawowym terminie do złożenia dokumentów w zakresie</w:t>
      </w:r>
      <w:r w:rsidRPr="00EE77D5">
        <w:rPr>
          <w:rFonts w:ascii="Cambria" w:eastAsia="Batang" w:hAnsi="Cambria" w:cs="Tahoma"/>
          <w:smallCaps/>
          <w:sz w:val="20"/>
          <w:szCs w:val="20"/>
        </w:rPr>
        <w:t xml:space="preserve"> </w:t>
      </w:r>
      <w:r w:rsidRPr="00EE77D5">
        <w:rPr>
          <w:rFonts w:ascii="Cambria" w:eastAsia="Batang" w:hAnsi="Cambria" w:cs="Tahoma"/>
          <w:sz w:val="20"/>
          <w:szCs w:val="20"/>
        </w:rPr>
        <w:t>nie podlegania wykluczeniu oraz spełnia</w:t>
      </w:r>
      <w:r>
        <w:rPr>
          <w:rFonts w:ascii="Cambria" w:eastAsia="Batang" w:hAnsi="Cambria" w:cs="Tahoma"/>
          <w:sz w:val="20"/>
          <w:szCs w:val="20"/>
        </w:rPr>
        <w:t>nia warunków</w:t>
      </w:r>
      <w:r w:rsidRPr="00EE77D5">
        <w:rPr>
          <w:rFonts w:ascii="Cambria" w:eastAsia="Batang" w:hAnsi="Cambria" w:cs="Tahoma"/>
          <w:sz w:val="20"/>
          <w:szCs w:val="20"/>
        </w:rPr>
        <w:t xml:space="preserve"> udziału w postępowaniu. Potwierdzenie dokumentami wskazanych okoliczności będzie stanowić podstawę dokonania wyboru oferty tego wykonawcy.</w:t>
      </w:r>
    </w:p>
    <w:p w:rsidR="00D3756F" w:rsidRPr="00EE77D5" w:rsidRDefault="00A9381C" w:rsidP="00E14F41">
      <w:pPr>
        <w:pStyle w:val="Tekstpodstawowy"/>
        <w:numPr>
          <w:ilvl w:val="1"/>
          <w:numId w:val="18"/>
        </w:numPr>
        <w:suppressAutoHyphens/>
        <w:spacing w:line="276" w:lineRule="auto"/>
        <w:ind w:left="851" w:hanging="567"/>
        <w:jc w:val="both"/>
        <w:rPr>
          <w:rFonts w:ascii="Cambria" w:hAnsi="Cambria" w:cs="Tahoma"/>
          <w:sz w:val="20"/>
          <w:szCs w:val="20"/>
        </w:rPr>
      </w:pPr>
      <w:r w:rsidRPr="00EE77D5">
        <w:rPr>
          <w:rFonts w:ascii="Cambria" w:hAnsi="Cambria" w:cs="Tahoma"/>
          <w:sz w:val="20"/>
          <w:szCs w:val="20"/>
        </w:rPr>
        <w:t xml:space="preserve">    </w:t>
      </w:r>
      <w:r w:rsidR="00D3756F" w:rsidRPr="00EE77D5">
        <w:rPr>
          <w:rFonts w:ascii="Cambria" w:hAnsi="Cambria" w:cs="Tahoma"/>
          <w:sz w:val="20"/>
          <w:szCs w:val="20"/>
        </w:rPr>
        <w:t>Z wybranym Wykonawcą Zamawiający zawrze umowę w trybie art. 94 ust.1 ustawy Prawo zamówień publicznych i uwzględnieniem zapisów art. 139 ustawy.</w:t>
      </w:r>
    </w:p>
    <w:p w:rsidR="00D3756F" w:rsidRPr="00EE77D5" w:rsidRDefault="00D3756F" w:rsidP="00E14F41">
      <w:pPr>
        <w:pStyle w:val="Nagwek3"/>
        <w:numPr>
          <w:ilvl w:val="0"/>
          <w:numId w:val="2"/>
        </w:numPr>
        <w:suppressAutoHyphens/>
        <w:spacing w:line="276" w:lineRule="auto"/>
        <w:rPr>
          <w:rFonts w:cs="Tahoma"/>
          <w:sz w:val="20"/>
          <w:szCs w:val="20"/>
          <w:u w:val="single"/>
        </w:rPr>
      </w:pPr>
      <w:r w:rsidRPr="00EE77D5">
        <w:rPr>
          <w:rFonts w:cs="Tahoma"/>
          <w:sz w:val="20"/>
          <w:szCs w:val="20"/>
          <w:u w:val="single"/>
        </w:rPr>
        <w:t>Formalności, jakie powinny zostać dopełnione po wyborze oferty w celu zawarcia umowy w sprawie zamówienia publicznego</w:t>
      </w:r>
    </w:p>
    <w:p w:rsidR="00D3756F" w:rsidRPr="00EE77D5" w:rsidRDefault="00D3756F" w:rsidP="002B75DF">
      <w:pPr>
        <w:tabs>
          <w:tab w:val="left" w:pos="851"/>
        </w:tabs>
        <w:spacing w:line="276" w:lineRule="auto"/>
        <w:ind w:left="851" w:hanging="567"/>
        <w:jc w:val="both"/>
        <w:rPr>
          <w:rFonts w:ascii="Cambria" w:hAnsi="Cambria" w:cs="Tahoma"/>
          <w:sz w:val="20"/>
          <w:szCs w:val="20"/>
        </w:rPr>
      </w:pPr>
      <w:r w:rsidRPr="00EE77D5">
        <w:rPr>
          <w:rStyle w:val="oznaczenie"/>
          <w:rFonts w:ascii="Cambria" w:hAnsi="Cambria" w:cs="Tahoma"/>
          <w:sz w:val="20"/>
          <w:szCs w:val="20"/>
        </w:rPr>
        <w:t>2</w:t>
      </w:r>
      <w:r w:rsidR="00C20424" w:rsidRPr="00EE77D5">
        <w:rPr>
          <w:rStyle w:val="oznaczenie"/>
          <w:rFonts w:ascii="Cambria" w:hAnsi="Cambria" w:cs="Tahoma"/>
          <w:sz w:val="20"/>
          <w:szCs w:val="20"/>
        </w:rPr>
        <w:t>3</w:t>
      </w:r>
      <w:r w:rsidRPr="00EE77D5">
        <w:rPr>
          <w:rStyle w:val="oznaczenie"/>
          <w:rFonts w:ascii="Cambria" w:hAnsi="Cambria" w:cs="Tahoma"/>
          <w:sz w:val="20"/>
          <w:szCs w:val="20"/>
        </w:rPr>
        <w:t xml:space="preserve">.1. </w:t>
      </w:r>
      <w:r w:rsidRPr="00EE77D5">
        <w:rPr>
          <w:rFonts w:ascii="Cambria" w:hAnsi="Cambria" w:cs="Tahoma"/>
          <w:sz w:val="20"/>
          <w:szCs w:val="20"/>
        </w:rPr>
        <w:t xml:space="preserve">Niezwłocznie po wyborze najkorzystniejszej oferty Zamawiający jednocześnie zawiadamia </w:t>
      </w:r>
      <w:r w:rsidR="004F4BAD">
        <w:rPr>
          <w:rFonts w:ascii="Cambria" w:hAnsi="Cambria" w:cs="Tahoma"/>
          <w:sz w:val="20"/>
          <w:szCs w:val="20"/>
        </w:rPr>
        <w:t xml:space="preserve"> </w:t>
      </w:r>
      <w:r w:rsidRPr="00EE77D5">
        <w:rPr>
          <w:rFonts w:ascii="Cambria" w:hAnsi="Cambria" w:cs="Tahoma"/>
          <w:sz w:val="20"/>
          <w:szCs w:val="20"/>
        </w:rPr>
        <w:t>Wykonawców, którzy złożyli oferty, o:</w:t>
      </w:r>
    </w:p>
    <w:p w:rsidR="00D3756F" w:rsidRPr="00EE77D5" w:rsidRDefault="00D3756F" w:rsidP="004F4BAD">
      <w:pPr>
        <w:pStyle w:val="lit"/>
        <w:spacing w:line="276" w:lineRule="auto"/>
        <w:ind w:left="993" w:hanging="709"/>
        <w:rPr>
          <w:rFonts w:ascii="Cambria" w:hAnsi="Cambria" w:cs="Tahoma"/>
          <w:sz w:val="20"/>
        </w:rPr>
      </w:pPr>
      <w:r w:rsidRPr="00EE77D5">
        <w:rPr>
          <w:rFonts w:ascii="Cambria" w:hAnsi="Cambria" w:cs="Tahoma"/>
          <w:sz w:val="20"/>
        </w:rPr>
        <w:t>2</w:t>
      </w:r>
      <w:r w:rsidR="00C20424" w:rsidRPr="00EE77D5">
        <w:rPr>
          <w:rFonts w:ascii="Cambria" w:hAnsi="Cambria" w:cs="Tahoma"/>
          <w:sz w:val="20"/>
        </w:rPr>
        <w:t>3</w:t>
      </w:r>
      <w:r w:rsidRPr="00EE77D5">
        <w:rPr>
          <w:rFonts w:ascii="Cambria" w:hAnsi="Cambria" w:cs="Tahoma"/>
          <w:sz w:val="20"/>
        </w:rPr>
        <w:t xml:space="preserve">.1.1 </w:t>
      </w:r>
      <w:r w:rsidR="00B21BB9" w:rsidRPr="00EE77D5">
        <w:rPr>
          <w:rFonts w:ascii="Cambria" w:hAnsi="Cambria" w:cs="Tahoma"/>
          <w:sz w:val="20"/>
        </w:rPr>
        <w:t xml:space="preserve"> </w:t>
      </w:r>
      <w:r w:rsidR="005C1D98">
        <w:rPr>
          <w:rFonts w:ascii="Cambria" w:hAnsi="Cambria" w:cs="Tahoma"/>
          <w:sz w:val="20"/>
        </w:rPr>
        <w:t xml:space="preserve"> </w:t>
      </w:r>
      <w:r w:rsidR="00CB2587" w:rsidRPr="00EE77D5">
        <w:rPr>
          <w:rFonts w:ascii="Cambria" w:hAnsi="Cambria" w:cs="Tahoma"/>
          <w:sz w:val="20"/>
        </w:rPr>
        <w:t>W</w:t>
      </w:r>
      <w:r w:rsidRPr="00EE77D5">
        <w:rPr>
          <w:rFonts w:ascii="Cambria" w:hAnsi="Cambria" w:cs="Tahoma"/>
          <w:sz w:val="20"/>
        </w:rPr>
        <w:t>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D3756F" w:rsidRPr="00EE77D5" w:rsidRDefault="00D3756F" w:rsidP="007E1A6B">
      <w:pPr>
        <w:pStyle w:val="lit"/>
        <w:spacing w:line="276" w:lineRule="auto"/>
        <w:ind w:left="993" w:hanging="709"/>
        <w:jc w:val="left"/>
        <w:rPr>
          <w:rFonts w:ascii="Cambria" w:hAnsi="Cambria" w:cs="Tahoma"/>
          <w:sz w:val="20"/>
        </w:rPr>
      </w:pPr>
      <w:r w:rsidRPr="00EE77D5">
        <w:rPr>
          <w:rFonts w:ascii="Cambria" w:hAnsi="Cambria" w:cs="Tahoma"/>
          <w:sz w:val="20"/>
        </w:rPr>
        <w:t>2</w:t>
      </w:r>
      <w:r w:rsidR="00C20424" w:rsidRPr="00EE77D5">
        <w:rPr>
          <w:rFonts w:ascii="Cambria" w:hAnsi="Cambria" w:cs="Tahoma"/>
          <w:sz w:val="20"/>
        </w:rPr>
        <w:t>3</w:t>
      </w:r>
      <w:r w:rsidRPr="00EE77D5">
        <w:rPr>
          <w:rFonts w:ascii="Cambria" w:hAnsi="Cambria" w:cs="Tahoma"/>
          <w:sz w:val="20"/>
        </w:rPr>
        <w:t xml:space="preserve">.1.2 </w:t>
      </w:r>
      <w:r w:rsidR="00B21BB9" w:rsidRPr="00EE77D5">
        <w:rPr>
          <w:rFonts w:ascii="Cambria" w:hAnsi="Cambria" w:cs="Tahoma"/>
          <w:sz w:val="20"/>
        </w:rPr>
        <w:t xml:space="preserve"> </w:t>
      </w:r>
      <w:r w:rsidR="007E1A6B">
        <w:rPr>
          <w:rFonts w:ascii="Cambria" w:hAnsi="Cambria" w:cs="Tahoma"/>
          <w:sz w:val="20"/>
        </w:rPr>
        <w:t xml:space="preserve"> </w:t>
      </w:r>
      <w:r w:rsidRPr="00EE77D5">
        <w:rPr>
          <w:rFonts w:ascii="Cambria" w:hAnsi="Cambria" w:cs="Tahoma"/>
          <w:sz w:val="20"/>
        </w:rPr>
        <w:t>Wykonawcach, których oferty zostały odrzucone, podając uzasadnienie faktyczne i prawne;</w:t>
      </w:r>
    </w:p>
    <w:p w:rsidR="00D3756F" w:rsidRPr="00EE77D5" w:rsidRDefault="00D3756F" w:rsidP="007E1A6B">
      <w:pPr>
        <w:pStyle w:val="lit"/>
        <w:spacing w:line="276" w:lineRule="auto"/>
        <w:ind w:left="993" w:hanging="709"/>
        <w:jc w:val="left"/>
        <w:rPr>
          <w:rFonts w:ascii="Cambria" w:hAnsi="Cambria" w:cs="Tahoma"/>
          <w:sz w:val="20"/>
        </w:rPr>
      </w:pPr>
      <w:r w:rsidRPr="00EE77D5">
        <w:rPr>
          <w:rFonts w:ascii="Cambria" w:hAnsi="Cambria" w:cs="Tahoma"/>
          <w:sz w:val="20"/>
        </w:rPr>
        <w:t>2</w:t>
      </w:r>
      <w:r w:rsidR="00C20424" w:rsidRPr="00EE77D5">
        <w:rPr>
          <w:rFonts w:ascii="Cambria" w:hAnsi="Cambria" w:cs="Tahoma"/>
          <w:sz w:val="20"/>
        </w:rPr>
        <w:t>3</w:t>
      </w:r>
      <w:r w:rsidRPr="00EE77D5">
        <w:rPr>
          <w:rFonts w:ascii="Cambria" w:hAnsi="Cambria" w:cs="Tahoma"/>
          <w:sz w:val="20"/>
        </w:rPr>
        <w:t xml:space="preserve">.1.3 </w:t>
      </w:r>
      <w:r w:rsidR="00B21BB9" w:rsidRPr="00EE77D5">
        <w:rPr>
          <w:rFonts w:ascii="Cambria" w:hAnsi="Cambria" w:cs="Tahoma"/>
          <w:sz w:val="20"/>
        </w:rPr>
        <w:t xml:space="preserve"> </w:t>
      </w:r>
      <w:r w:rsidR="004F4BAD">
        <w:rPr>
          <w:rFonts w:ascii="Cambria" w:hAnsi="Cambria" w:cs="Tahoma"/>
          <w:sz w:val="20"/>
        </w:rPr>
        <w:t xml:space="preserve"> </w:t>
      </w:r>
      <w:r w:rsidR="007E1A6B">
        <w:rPr>
          <w:rFonts w:ascii="Cambria" w:hAnsi="Cambria" w:cs="Tahoma"/>
          <w:sz w:val="20"/>
        </w:rPr>
        <w:t xml:space="preserve"> </w:t>
      </w:r>
      <w:r w:rsidRPr="00EE77D5">
        <w:rPr>
          <w:rFonts w:ascii="Cambria" w:hAnsi="Cambria" w:cs="Tahoma"/>
          <w:sz w:val="20"/>
        </w:rPr>
        <w:t xml:space="preserve">Wykonawcach, którzy zostali wykluczeni z postępowania o udzielenie zamówienia, podając </w:t>
      </w:r>
      <w:r w:rsidR="004F4BAD">
        <w:rPr>
          <w:rFonts w:ascii="Cambria" w:hAnsi="Cambria" w:cs="Tahoma"/>
          <w:sz w:val="20"/>
        </w:rPr>
        <w:t xml:space="preserve"> </w:t>
      </w:r>
      <w:r w:rsidR="00320B0F" w:rsidRPr="00EE77D5">
        <w:rPr>
          <w:rFonts w:ascii="Cambria" w:hAnsi="Cambria" w:cs="Tahoma"/>
          <w:sz w:val="20"/>
        </w:rPr>
        <w:t>uzasadnienie faktyczne i prawne</w:t>
      </w:r>
    </w:p>
    <w:p w:rsidR="00A9381C" w:rsidRPr="00EE77D5" w:rsidRDefault="00A9381C" w:rsidP="007E1A6B">
      <w:pPr>
        <w:pStyle w:val="lit"/>
        <w:spacing w:line="276" w:lineRule="auto"/>
        <w:ind w:left="993" w:hanging="709"/>
        <w:jc w:val="left"/>
        <w:rPr>
          <w:rFonts w:ascii="Cambria" w:hAnsi="Cambria" w:cs="Tahoma"/>
          <w:sz w:val="20"/>
        </w:rPr>
      </w:pPr>
      <w:r w:rsidRPr="00EE77D5">
        <w:rPr>
          <w:rFonts w:ascii="Cambria" w:hAnsi="Cambria" w:cs="Tahoma"/>
          <w:sz w:val="20"/>
        </w:rPr>
        <w:t>2</w:t>
      </w:r>
      <w:r w:rsidR="00C20424" w:rsidRPr="00EE77D5">
        <w:rPr>
          <w:rFonts w:ascii="Cambria" w:hAnsi="Cambria" w:cs="Tahoma"/>
          <w:sz w:val="20"/>
        </w:rPr>
        <w:t>3</w:t>
      </w:r>
      <w:r w:rsidRPr="00EE77D5">
        <w:rPr>
          <w:rFonts w:ascii="Cambria" w:hAnsi="Cambria" w:cs="Tahoma"/>
          <w:sz w:val="20"/>
        </w:rPr>
        <w:t xml:space="preserve">.1.4 </w:t>
      </w:r>
      <w:r w:rsidR="00B21BB9" w:rsidRPr="00EE77D5">
        <w:rPr>
          <w:rFonts w:ascii="Cambria" w:hAnsi="Cambria" w:cs="Tahoma"/>
          <w:sz w:val="20"/>
        </w:rPr>
        <w:t xml:space="preserve"> </w:t>
      </w:r>
      <w:r w:rsidR="007E1A6B">
        <w:rPr>
          <w:rFonts w:ascii="Cambria" w:hAnsi="Cambria" w:cs="Tahoma"/>
          <w:sz w:val="20"/>
        </w:rPr>
        <w:t xml:space="preserve">  </w:t>
      </w:r>
      <w:r w:rsidRPr="00EE77D5">
        <w:rPr>
          <w:rFonts w:ascii="Cambria" w:hAnsi="Cambria" w:cs="Tahoma"/>
          <w:sz w:val="20"/>
        </w:rPr>
        <w:t>Unieważnieniu postępowania z podaniem uzasadnienia faktycznego i prawnego</w:t>
      </w:r>
    </w:p>
    <w:p w:rsidR="00320B0F" w:rsidRPr="00EE77D5" w:rsidRDefault="00D3756F" w:rsidP="007E1A6B">
      <w:pPr>
        <w:spacing w:line="276" w:lineRule="auto"/>
        <w:ind w:left="993" w:hanging="709"/>
        <w:jc w:val="both"/>
        <w:rPr>
          <w:rFonts w:ascii="Cambria" w:hAnsi="Cambria" w:cs="Tahoma"/>
          <w:sz w:val="20"/>
          <w:szCs w:val="20"/>
        </w:rPr>
      </w:pPr>
      <w:r w:rsidRPr="00EE77D5">
        <w:rPr>
          <w:rFonts w:ascii="Cambria" w:hAnsi="Cambria" w:cs="Tahoma"/>
          <w:sz w:val="20"/>
          <w:szCs w:val="20"/>
        </w:rPr>
        <w:t>2</w:t>
      </w:r>
      <w:r w:rsidR="00C20424" w:rsidRPr="00EE77D5">
        <w:rPr>
          <w:rFonts w:ascii="Cambria" w:hAnsi="Cambria" w:cs="Tahoma"/>
          <w:sz w:val="20"/>
          <w:szCs w:val="20"/>
        </w:rPr>
        <w:t>3</w:t>
      </w:r>
      <w:r w:rsidRPr="00EE77D5">
        <w:rPr>
          <w:rFonts w:ascii="Cambria" w:hAnsi="Cambria" w:cs="Tahoma"/>
          <w:sz w:val="20"/>
          <w:szCs w:val="20"/>
        </w:rPr>
        <w:t>.2.</w:t>
      </w:r>
      <w:r w:rsidRPr="00EE77D5">
        <w:rPr>
          <w:rFonts w:ascii="Cambria" w:hAnsi="Cambria" w:cs="Tahoma"/>
          <w:sz w:val="20"/>
          <w:szCs w:val="20"/>
        </w:rPr>
        <w:tab/>
        <w:t xml:space="preserve">Niezwłocznie po wyborze najkorzystniejszej oferty Zamawiający zamieści informacje, </w:t>
      </w:r>
      <w:r w:rsidR="005C07B3">
        <w:rPr>
          <w:rFonts w:ascii="Cambria" w:hAnsi="Cambria" w:cs="Tahoma"/>
          <w:sz w:val="20"/>
          <w:szCs w:val="20"/>
        </w:rPr>
        <w:br/>
      </w:r>
      <w:r w:rsidRPr="00EE77D5">
        <w:rPr>
          <w:rFonts w:ascii="Cambria" w:hAnsi="Cambria" w:cs="Tahoma"/>
          <w:sz w:val="20"/>
          <w:szCs w:val="20"/>
        </w:rPr>
        <w:t xml:space="preserve">o </w:t>
      </w:r>
      <w:r w:rsidR="007E1A6B">
        <w:rPr>
          <w:rFonts w:ascii="Cambria" w:hAnsi="Cambria" w:cs="Tahoma"/>
          <w:sz w:val="20"/>
          <w:szCs w:val="20"/>
        </w:rPr>
        <w:t xml:space="preserve"> </w:t>
      </w:r>
      <w:r w:rsidRPr="00EE77D5">
        <w:rPr>
          <w:rFonts w:ascii="Cambria" w:hAnsi="Cambria" w:cs="Tahoma"/>
          <w:sz w:val="20"/>
          <w:szCs w:val="20"/>
        </w:rPr>
        <w:t xml:space="preserve">których mowa w </w:t>
      </w:r>
      <w:r w:rsidR="00A9381C" w:rsidRPr="00EE77D5">
        <w:rPr>
          <w:rFonts w:ascii="Cambria" w:hAnsi="Cambria" w:cs="Tahoma"/>
          <w:sz w:val="20"/>
          <w:szCs w:val="20"/>
        </w:rPr>
        <w:t>pkt. 2</w:t>
      </w:r>
      <w:r w:rsidR="00C20424" w:rsidRPr="00EE77D5">
        <w:rPr>
          <w:rFonts w:ascii="Cambria" w:hAnsi="Cambria" w:cs="Tahoma"/>
          <w:sz w:val="20"/>
          <w:szCs w:val="20"/>
        </w:rPr>
        <w:t>3</w:t>
      </w:r>
      <w:r w:rsidR="00A9381C" w:rsidRPr="00EE77D5">
        <w:rPr>
          <w:rFonts w:ascii="Cambria" w:hAnsi="Cambria" w:cs="Tahoma"/>
          <w:sz w:val="20"/>
          <w:szCs w:val="20"/>
        </w:rPr>
        <w:t>.1.1</w:t>
      </w:r>
      <w:r w:rsidRPr="00EE77D5">
        <w:rPr>
          <w:rFonts w:ascii="Cambria" w:hAnsi="Cambria" w:cs="Tahoma"/>
          <w:sz w:val="20"/>
          <w:szCs w:val="20"/>
        </w:rPr>
        <w:t xml:space="preserve"> na stronie internetowej.</w:t>
      </w:r>
    </w:p>
    <w:p w:rsidR="00320B0F" w:rsidRPr="002A4B5A" w:rsidRDefault="00320B0F" w:rsidP="007E1A6B">
      <w:pPr>
        <w:spacing w:line="276" w:lineRule="auto"/>
        <w:ind w:left="993" w:hanging="709"/>
        <w:jc w:val="both"/>
        <w:rPr>
          <w:rFonts w:ascii="Cambria" w:hAnsi="Cambria" w:cs="Tahoma"/>
          <w:sz w:val="20"/>
          <w:szCs w:val="20"/>
        </w:rPr>
      </w:pPr>
      <w:r w:rsidRPr="00EE77D5">
        <w:rPr>
          <w:rFonts w:ascii="Cambria" w:hAnsi="Cambria" w:cs="Tahoma"/>
          <w:sz w:val="20"/>
          <w:szCs w:val="20"/>
        </w:rPr>
        <w:t>2</w:t>
      </w:r>
      <w:r w:rsidR="00C20424" w:rsidRPr="00EE77D5">
        <w:rPr>
          <w:rFonts w:ascii="Cambria" w:hAnsi="Cambria" w:cs="Tahoma"/>
          <w:sz w:val="20"/>
          <w:szCs w:val="20"/>
        </w:rPr>
        <w:t>3</w:t>
      </w:r>
      <w:r w:rsidRPr="00EE77D5">
        <w:rPr>
          <w:rFonts w:ascii="Cambria" w:hAnsi="Cambria" w:cs="Tahoma"/>
          <w:sz w:val="20"/>
          <w:szCs w:val="20"/>
        </w:rPr>
        <w:t>.3</w:t>
      </w:r>
      <w:r w:rsidR="00A5365F" w:rsidRPr="00EE77D5">
        <w:rPr>
          <w:rFonts w:ascii="Cambria" w:hAnsi="Cambria" w:cs="Tahoma"/>
          <w:sz w:val="20"/>
          <w:szCs w:val="20"/>
        </w:rPr>
        <w:t xml:space="preserve">. </w:t>
      </w:r>
      <w:r w:rsidR="007E1A6B">
        <w:rPr>
          <w:rFonts w:ascii="Cambria" w:hAnsi="Cambria" w:cs="Tahoma"/>
          <w:sz w:val="20"/>
          <w:szCs w:val="20"/>
        </w:rPr>
        <w:t xml:space="preserve">   </w:t>
      </w:r>
      <w:r w:rsidRPr="00EE77D5">
        <w:rPr>
          <w:rFonts w:ascii="Cambria" w:hAnsi="Cambria" w:cs="Tahoma"/>
          <w:sz w:val="20"/>
          <w:szCs w:val="20"/>
        </w:rPr>
        <w:t xml:space="preserve"> Wykonawca, którego oferta zostanie uznana za najkorzystniejszą, przed podpisaniem umowy zobowiązany </w:t>
      </w:r>
      <w:r w:rsidRPr="002A4B5A">
        <w:rPr>
          <w:rFonts w:ascii="Cambria" w:hAnsi="Cambria" w:cs="Tahoma"/>
          <w:sz w:val="20"/>
          <w:szCs w:val="20"/>
        </w:rPr>
        <w:t>jest do:</w:t>
      </w:r>
    </w:p>
    <w:p w:rsidR="00CB2587" w:rsidRDefault="00320B0F" w:rsidP="007E1A6B">
      <w:pPr>
        <w:pStyle w:val="Stopka"/>
        <w:numPr>
          <w:ilvl w:val="2"/>
          <w:numId w:val="0"/>
        </w:numPr>
        <w:tabs>
          <w:tab w:val="clear" w:pos="4536"/>
          <w:tab w:val="clear" w:pos="9072"/>
        </w:tabs>
        <w:suppressAutoHyphens/>
        <w:spacing w:line="276" w:lineRule="auto"/>
        <w:ind w:left="993" w:hanging="709"/>
        <w:jc w:val="both"/>
        <w:rPr>
          <w:rFonts w:ascii="Cambria" w:hAnsi="Cambria" w:cs="Tahoma"/>
          <w:sz w:val="20"/>
          <w:szCs w:val="20"/>
        </w:rPr>
      </w:pPr>
      <w:r w:rsidRPr="002A4B5A">
        <w:rPr>
          <w:rFonts w:ascii="Cambria" w:hAnsi="Cambria" w:cs="Tahoma"/>
          <w:sz w:val="20"/>
          <w:szCs w:val="20"/>
        </w:rPr>
        <w:t>2</w:t>
      </w:r>
      <w:r w:rsidR="00C20424" w:rsidRPr="002A4B5A">
        <w:rPr>
          <w:rFonts w:ascii="Cambria" w:hAnsi="Cambria" w:cs="Tahoma"/>
          <w:sz w:val="20"/>
          <w:szCs w:val="20"/>
        </w:rPr>
        <w:t>3</w:t>
      </w:r>
      <w:r w:rsidRPr="002A4B5A">
        <w:rPr>
          <w:rFonts w:ascii="Cambria" w:hAnsi="Cambria" w:cs="Tahoma"/>
          <w:sz w:val="20"/>
          <w:szCs w:val="20"/>
        </w:rPr>
        <w:t>.3.1. przedłożenia umowy regulującej współpracę Wykonawców wspólnie ubiegający</w:t>
      </w:r>
      <w:r w:rsidR="00F34251" w:rsidRPr="002A4B5A">
        <w:rPr>
          <w:rFonts w:ascii="Cambria" w:hAnsi="Cambria" w:cs="Tahoma"/>
          <w:sz w:val="20"/>
          <w:szCs w:val="20"/>
        </w:rPr>
        <w:t xml:space="preserve">ch się </w:t>
      </w:r>
      <w:r w:rsidR="005C07B3">
        <w:rPr>
          <w:rFonts w:ascii="Cambria" w:hAnsi="Cambria" w:cs="Tahoma"/>
          <w:sz w:val="20"/>
          <w:szCs w:val="20"/>
        </w:rPr>
        <w:br/>
      </w:r>
      <w:r w:rsidR="00F34251" w:rsidRPr="002A4B5A">
        <w:rPr>
          <w:rFonts w:ascii="Cambria" w:hAnsi="Cambria" w:cs="Tahoma"/>
          <w:sz w:val="20"/>
          <w:szCs w:val="20"/>
        </w:rPr>
        <w:t xml:space="preserve">o </w:t>
      </w:r>
      <w:r w:rsidR="007E1A6B">
        <w:rPr>
          <w:rFonts w:ascii="Cambria" w:hAnsi="Cambria" w:cs="Tahoma"/>
          <w:sz w:val="20"/>
          <w:szCs w:val="20"/>
        </w:rPr>
        <w:t xml:space="preserve">   </w:t>
      </w:r>
      <w:r w:rsidR="00F34251" w:rsidRPr="002A4B5A">
        <w:rPr>
          <w:rFonts w:ascii="Cambria" w:hAnsi="Cambria" w:cs="Tahoma"/>
          <w:sz w:val="20"/>
          <w:szCs w:val="20"/>
        </w:rPr>
        <w:t>udzielenie zamówienia,</w:t>
      </w:r>
      <w:r w:rsidR="00790D5E" w:rsidRPr="002A4B5A">
        <w:rPr>
          <w:rFonts w:ascii="Cambria" w:hAnsi="Cambria" w:cs="Tahoma"/>
          <w:sz w:val="20"/>
          <w:szCs w:val="20"/>
        </w:rPr>
        <w:t xml:space="preserve"> </w:t>
      </w:r>
    </w:p>
    <w:p w:rsidR="004F4BAD" w:rsidRDefault="007E1A6B" w:rsidP="00E14F41">
      <w:pPr>
        <w:pStyle w:val="Stopka"/>
        <w:numPr>
          <w:ilvl w:val="2"/>
          <w:numId w:val="30"/>
        </w:numPr>
        <w:tabs>
          <w:tab w:val="clear" w:pos="4536"/>
          <w:tab w:val="clear" w:pos="9072"/>
          <w:tab w:val="right" w:pos="851"/>
        </w:tabs>
        <w:suppressAutoHyphens/>
        <w:ind w:hanging="436"/>
        <w:rPr>
          <w:rFonts w:ascii="Cambria" w:hAnsi="Cambria" w:cs="Tahoma"/>
          <w:color w:val="000000"/>
          <w:sz w:val="20"/>
          <w:szCs w:val="20"/>
        </w:rPr>
      </w:pPr>
      <w:r>
        <w:rPr>
          <w:rFonts w:ascii="Cambria" w:hAnsi="Cambria" w:cs="Tahoma"/>
          <w:color w:val="000000"/>
          <w:sz w:val="20"/>
          <w:szCs w:val="20"/>
        </w:rPr>
        <w:t xml:space="preserve">   </w:t>
      </w:r>
      <w:r w:rsidR="004F4BAD">
        <w:rPr>
          <w:rFonts w:ascii="Cambria" w:hAnsi="Cambria" w:cs="Tahoma"/>
          <w:color w:val="000000"/>
          <w:sz w:val="20"/>
          <w:szCs w:val="20"/>
        </w:rPr>
        <w:t>kopie umów o pracę kierowców wskazanych w ofercie do wykonania usługi</w:t>
      </w:r>
      <w:r w:rsidR="004F4BAD" w:rsidRPr="004F4BAD">
        <w:rPr>
          <w:rFonts w:ascii="Cambria" w:hAnsi="Cambria" w:cs="Tahoma"/>
          <w:color w:val="000000"/>
          <w:sz w:val="20"/>
          <w:szCs w:val="20"/>
        </w:rPr>
        <w:t xml:space="preserve"> wymienionych, </w:t>
      </w:r>
    </w:p>
    <w:p w:rsidR="007E1A6B" w:rsidRDefault="007E1A6B" w:rsidP="00064EEA">
      <w:pPr>
        <w:pStyle w:val="Stopka"/>
        <w:numPr>
          <w:ilvl w:val="2"/>
          <w:numId w:val="30"/>
        </w:numPr>
        <w:tabs>
          <w:tab w:val="clear" w:pos="4536"/>
          <w:tab w:val="clear" w:pos="9072"/>
          <w:tab w:val="right" w:pos="851"/>
        </w:tabs>
        <w:suppressAutoHyphens/>
        <w:ind w:hanging="436"/>
        <w:jc w:val="both"/>
        <w:rPr>
          <w:rFonts w:ascii="Cambria" w:hAnsi="Cambria" w:cs="Tahoma"/>
          <w:color w:val="000000"/>
          <w:sz w:val="20"/>
          <w:szCs w:val="20"/>
        </w:rPr>
      </w:pPr>
      <w:r>
        <w:rPr>
          <w:rFonts w:ascii="Cambria" w:hAnsi="Cambria" w:cs="Tahoma"/>
          <w:color w:val="000000"/>
          <w:sz w:val="20"/>
          <w:szCs w:val="20"/>
        </w:rPr>
        <w:t xml:space="preserve">   dokumenty potwierdzające wskazane doświadczenie kierowców </w:t>
      </w:r>
    </w:p>
    <w:p w:rsidR="005D0E72" w:rsidRDefault="005D0E72" w:rsidP="00E14F41">
      <w:pPr>
        <w:pStyle w:val="Stopka"/>
        <w:numPr>
          <w:ilvl w:val="2"/>
          <w:numId w:val="30"/>
        </w:numPr>
        <w:tabs>
          <w:tab w:val="clear" w:pos="4536"/>
          <w:tab w:val="clear" w:pos="9072"/>
          <w:tab w:val="right" w:pos="851"/>
        </w:tabs>
        <w:suppressAutoHyphens/>
        <w:ind w:hanging="436"/>
        <w:rPr>
          <w:rFonts w:ascii="Cambria" w:hAnsi="Cambria" w:cs="Tahoma"/>
          <w:color w:val="000000"/>
          <w:sz w:val="20"/>
          <w:szCs w:val="20"/>
        </w:rPr>
      </w:pPr>
      <w:r>
        <w:rPr>
          <w:rFonts w:ascii="Cambria" w:hAnsi="Cambria" w:cs="Tahoma"/>
          <w:color w:val="000000"/>
          <w:sz w:val="20"/>
          <w:szCs w:val="20"/>
        </w:rPr>
        <w:t xml:space="preserve">   Kopię dowodów rejestracyjnych wskazanych autobusów</w:t>
      </w:r>
    </w:p>
    <w:p w:rsidR="005D0E72" w:rsidRDefault="005D0E72" w:rsidP="005D0E72">
      <w:pPr>
        <w:pStyle w:val="Stopka"/>
        <w:tabs>
          <w:tab w:val="clear" w:pos="4536"/>
          <w:tab w:val="clear" w:pos="9072"/>
          <w:tab w:val="right" w:pos="851"/>
        </w:tabs>
        <w:suppressAutoHyphens/>
        <w:ind w:left="720"/>
        <w:rPr>
          <w:rFonts w:ascii="Cambria" w:hAnsi="Cambria" w:cs="Tahoma"/>
          <w:color w:val="000000"/>
          <w:sz w:val="20"/>
          <w:szCs w:val="20"/>
        </w:rPr>
      </w:pPr>
    </w:p>
    <w:p w:rsidR="00D3756F" w:rsidRPr="00EE77D5" w:rsidRDefault="007E1A6B" w:rsidP="00D47EA7">
      <w:pPr>
        <w:pStyle w:val="Stopka"/>
        <w:numPr>
          <w:ilvl w:val="2"/>
          <w:numId w:val="0"/>
        </w:numPr>
        <w:tabs>
          <w:tab w:val="clear" w:pos="4536"/>
          <w:tab w:val="clear" w:pos="9072"/>
          <w:tab w:val="right" w:pos="851"/>
        </w:tabs>
        <w:suppressAutoHyphens/>
        <w:spacing w:line="276" w:lineRule="auto"/>
        <w:ind w:left="851" w:hanging="567"/>
        <w:jc w:val="both"/>
        <w:rPr>
          <w:rFonts w:ascii="Cambria" w:hAnsi="Cambria" w:cs="Tahoma"/>
          <w:b/>
          <w:color w:val="000000"/>
          <w:sz w:val="20"/>
          <w:szCs w:val="20"/>
          <w:u w:val="single"/>
        </w:rPr>
      </w:pPr>
      <w:r w:rsidRPr="007E1A6B">
        <w:rPr>
          <w:rFonts w:ascii="Cambria" w:hAnsi="Cambria" w:cs="Tahoma"/>
          <w:color w:val="000000"/>
          <w:sz w:val="20"/>
          <w:szCs w:val="20"/>
        </w:rPr>
        <w:t xml:space="preserve">    </w:t>
      </w:r>
      <w:r w:rsidR="00D3756F" w:rsidRPr="00EE77D5">
        <w:rPr>
          <w:rFonts w:ascii="Cambria" w:hAnsi="Cambria" w:cs="Tahoma"/>
          <w:b/>
          <w:color w:val="000000"/>
          <w:sz w:val="20"/>
          <w:szCs w:val="20"/>
        </w:rPr>
        <w:t>2</w:t>
      </w:r>
      <w:r w:rsidR="00C20424" w:rsidRPr="00EE77D5">
        <w:rPr>
          <w:rFonts w:ascii="Cambria" w:hAnsi="Cambria" w:cs="Tahoma"/>
          <w:b/>
          <w:color w:val="000000"/>
          <w:sz w:val="20"/>
          <w:szCs w:val="20"/>
        </w:rPr>
        <w:t>4</w:t>
      </w:r>
      <w:r w:rsidR="00855E79" w:rsidRPr="00EE77D5">
        <w:rPr>
          <w:rFonts w:ascii="Cambria" w:hAnsi="Cambria" w:cs="Tahoma"/>
          <w:b/>
          <w:color w:val="000000"/>
          <w:sz w:val="20"/>
          <w:szCs w:val="20"/>
        </w:rPr>
        <w:t>.</w:t>
      </w:r>
      <w:r w:rsidR="00D3756F" w:rsidRPr="00EE77D5">
        <w:rPr>
          <w:rFonts w:ascii="Cambria" w:hAnsi="Cambria" w:cs="Tahoma"/>
          <w:b/>
          <w:color w:val="000000"/>
          <w:sz w:val="20"/>
          <w:szCs w:val="20"/>
        </w:rPr>
        <w:t xml:space="preserve"> </w:t>
      </w:r>
      <w:r w:rsidR="00B21BB9" w:rsidRPr="00EE77D5">
        <w:rPr>
          <w:rFonts w:ascii="Cambria" w:hAnsi="Cambria" w:cs="Tahoma"/>
          <w:b/>
          <w:color w:val="000000"/>
          <w:sz w:val="20"/>
          <w:szCs w:val="20"/>
        </w:rPr>
        <w:t xml:space="preserve"> </w:t>
      </w:r>
      <w:r w:rsidR="00D3756F" w:rsidRPr="00EE77D5">
        <w:rPr>
          <w:rFonts w:ascii="Cambria" w:hAnsi="Cambria" w:cs="Tahoma"/>
          <w:b/>
          <w:color w:val="000000"/>
          <w:sz w:val="20"/>
          <w:szCs w:val="20"/>
        </w:rPr>
        <w:t xml:space="preserve">  </w:t>
      </w:r>
      <w:r w:rsidR="00B21BB9" w:rsidRPr="00EE77D5">
        <w:rPr>
          <w:rFonts w:ascii="Cambria" w:hAnsi="Cambria" w:cs="Tahoma"/>
          <w:b/>
          <w:color w:val="000000"/>
          <w:sz w:val="20"/>
          <w:szCs w:val="20"/>
        </w:rPr>
        <w:t xml:space="preserve"> </w:t>
      </w:r>
      <w:r w:rsidR="00D3756F" w:rsidRPr="00EE77D5">
        <w:rPr>
          <w:rFonts w:ascii="Cambria" w:hAnsi="Cambria" w:cs="Tahoma"/>
          <w:b/>
          <w:color w:val="000000"/>
          <w:sz w:val="20"/>
          <w:szCs w:val="20"/>
          <w:u w:val="single"/>
        </w:rPr>
        <w:t>Istotne warunki umowy</w:t>
      </w:r>
    </w:p>
    <w:p w:rsidR="00C20424" w:rsidRPr="00EE77D5" w:rsidRDefault="00B21BB9" w:rsidP="002B75DF">
      <w:pPr>
        <w:pStyle w:val="Tekstpodstawowy"/>
        <w:tabs>
          <w:tab w:val="left" w:pos="426"/>
        </w:tabs>
        <w:spacing w:after="0" w:line="276" w:lineRule="auto"/>
        <w:ind w:left="360" w:right="-47"/>
        <w:jc w:val="both"/>
        <w:rPr>
          <w:rFonts w:ascii="Cambria" w:hAnsi="Cambria" w:cs="Tahoma"/>
          <w:color w:val="000000"/>
          <w:sz w:val="20"/>
          <w:szCs w:val="20"/>
        </w:rPr>
      </w:pPr>
      <w:r w:rsidRPr="00EE77D5">
        <w:rPr>
          <w:rFonts w:ascii="Cambria" w:hAnsi="Cambria" w:cs="Tahoma"/>
          <w:color w:val="000000"/>
          <w:sz w:val="20"/>
          <w:szCs w:val="20"/>
        </w:rPr>
        <w:t xml:space="preserve"> </w:t>
      </w:r>
      <w:r w:rsidR="00CB2587" w:rsidRPr="00EE77D5">
        <w:rPr>
          <w:rFonts w:ascii="Cambria" w:hAnsi="Cambria" w:cs="Tahoma"/>
          <w:color w:val="000000"/>
          <w:sz w:val="20"/>
          <w:szCs w:val="20"/>
        </w:rPr>
        <w:t>Wzór umowy stanowi Zał. Nr 1</w:t>
      </w:r>
      <w:r w:rsidR="00C20424" w:rsidRPr="00EE77D5">
        <w:rPr>
          <w:rFonts w:ascii="Cambria" w:hAnsi="Cambria" w:cs="Tahoma"/>
          <w:color w:val="000000"/>
          <w:sz w:val="20"/>
          <w:szCs w:val="20"/>
        </w:rPr>
        <w:t xml:space="preserve"> do SIWZ</w:t>
      </w:r>
    </w:p>
    <w:p w:rsidR="00D3756F" w:rsidRPr="00EE77D5" w:rsidRDefault="00D3756F" w:rsidP="002B75DF">
      <w:pPr>
        <w:pStyle w:val="Tekstpodstawowy"/>
        <w:spacing w:after="0" w:line="276" w:lineRule="auto"/>
        <w:ind w:left="360" w:right="-47"/>
        <w:rPr>
          <w:rFonts w:ascii="Cambria" w:hAnsi="Cambria" w:cs="Tahoma"/>
          <w:sz w:val="20"/>
          <w:szCs w:val="20"/>
        </w:rPr>
      </w:pPr>
    </w:p>
    <w:p w:rsidR="00B21BB9" w:rsidRPr="00EE77D5" w:rsidRDefault="00B21BB9" w:rsidP="00E14F41">
      <w:pPr>
        <w:numPr>
          <w:ilvl w:val="0"/>
          <w:numId w:val="20"/>
        </w:numPr>
        <w:spacing w:line="276" w:lineRule="auto"/>
        <w:ind w:left="426" w:hanging="426"/>
        <w:rPr>
          <w:rFonts w:ascii="Cambria" w:hAnsi="Cambria" w:cs="Tahoma"/>
          <w:b/>
          <w:bCs/>
          <w:sz w:val="20"/>
          <w:szCs w:val="20"/>
          <w:u w:val="single"/>
        </w:rPr>
      </w:pPr>
      <w:r w:rsidRPr="00EE77D5">
        <w:rPr>
          <w:rFonts w:ascii="Cambria" w:hAnsi="Cambria" w:cs="Tahoma"/>
          <w:b/>
          <w:bCs/>
          <w:sz w:val="20"/>
          <w:szCs w:val="20"/>
        </w:rPr>
        <w:t xml:space="preserve"> </w:t>
      </w:r>
      <w:r w:rsidR="00D3756F" w:rsidRPr="00EE77D5">
        <w:rPr>
          <w:rFonts w:ascii="Cambria" w:hAnsi="Cambria" w:cs="Tahoma"/>
          <w:b/>
          <w:bCs/>
          <w:sz w:val="20"/>
          <w:szCs w:val="20"/>
          <w:u w:val="single"/>
        </w:rPr>
        <w:t>Zamawiający dopuszcza zmianę zawartej umowy w następujących okolicznościach;</w:t>
      </w:r>
    </w:p>
    <w:p w:rsidR="00D3756F" w:rsidRPr="00EE77D5" w:rsidRDefault="00B21BB9" w:rsidP="00C92E6D">
      <w:pPr>
        <w:spacing w:line="276" w:lineRule="auto"/>
        <w:ind w:left="284" w:firstLine="142"/>
        <w:jc w:val="both"/>
        <w:rPr>
          <w:rFonts w:ascii="Cambria" w:hAnsi="Cambria" w:cs="Tahoma"/>
          <w:sz w:val="20"/>
          <w:szCs w:val="20"/>
        </w:rPr>
      </w:pPr>
      <w:r w:rsidRPr="00EE77D5">
        <w:rPr>
          <w:rFonts w:ascii="Cambria" w:hAnsi="Cambria" w:cs="Tahoma"/>
          <w:b/>
          <w:bCs/>
          <w:sz w:val="20"/>
          <w:szCs w:val="20"/>
        </w:rPr>
        <w:t xml:space="preserve"> </w:t>
      </w:r>
      <w:r w:rsidR="00D3756F" w:rsidRPr="00EE77D5">
        <w:rPr>
          <w:rFonts w:ascii="Cambria" w:hAnsi="Cambria" w:cs="Tahoma"/>
          <w:bCs/>
          <w:sz w:val="20"/>
          <w:szCs w:val="20"/>
        </w:rPr>
        <w:t>Zmiany terminu</w:t>
      </w:r>
      <w:r w:rsidR="000C49EE" w:rsidRPr="00EE77D5">
        <w:rPr>
          <w:rFonts w:ascii="Cambria" w:hAnsi="Cambria" w:cs="Tahoma"/>
          <w:bCs/>
          <w:sz w:val="20"/>
          <w:szCs w:val="20"/>
        </w:rPr>
        <w:t xml:space="preserve"> przewidzianego na zakończenie usług</w:t>
      </w:r>
      <w:r w:rsidR="00D3756F" w:rsidRPr="00EE77D5">
        <w:rPr>
          <w:rFonts w:ascii="Cambria" w:hAnsi="Cambria" w:cs="Tahoma"/>
          <w:bCs/>
          <w:sz w:val="20"/>
          <w:szCs w:val="20"/>
        </w:rPr>
        <w:t xml:space="preserve"> w przypadku </w:t>
      </w:r>
      <w:r w:rsidR="00D3756F" w:rsidRPr="00EE77D5">
        <w:rPr>
          <w:rFonts w:ascii="Cambria" w:hAnsi="Cambria" w:cs="Tahoma"/>
          <w:sz w:val="20"/>
          <w:szCs w:val="20"/>
        </w:rPr>
        <w:t>wstrzyma</w:t>
      </w:r>
      <w:r w:rsidR="00A76108" w:rsidRPr="00EE77D5">
        <w:rPr>
          <w:rFonts w:ascii="Cambria" w:hAnsi="Cambria" w:cs="Tahoma"/>
          <w:sz w:val="20"/>
          <w:szCs w:val="20"/>
        </w:rPr>
        <w:t>nia</w:t>
      </w:r>
      <w:r w:rsidR="00CE5DD4" w:rsidRPr="00EE77D5">
        <w:rPr>
          <w:rFonts w:ascii="Cambria" w:hAnsi="Cambria" w:cs="Tahoma"/>
          <w:sz w:val="20"/>
          <w:szCs w:val="20"/>
        </w:rPr>
        <w:t xml:space="preserve"> </w:t>
      </w:r>
      <w:r w:rsidR="000C49EE" w:rsidRPr="00EE77D5">
        <w:rPr>
          <w:rFonts w:ascii="Cambria" w:hAnsi="Cambria" w:cs="Tahoma"/>
          <w:sz w:val="20"/>
          <w:szCs w:val="20"/>
        </w:rPr>
        <w:t>usług</w:t>
      </w:r>
      <w:r w:rsidR="00A76108" w:rsidRPr="00EE77D5">
        <w:rPr>
          <w:rFonts w:ascii="Cambria" w:hAnsi="Cambria" w:cs="Tahoma"/>
          <w:sz w:val="20"/>
          <w:szCs w:val="20"/>
        </w:rPr>
        <w:t xml:space="preserve"> przez Zamawiającego.</w:t>
      </w:r>
    </w:p>
    <w:p w:rsidR="00B21BB9" w:rsidRPr="00EE77D5" w:rsidRDefault="00B21BB9" w:rsidP="002B75DF">
      <w:pPr>
        <w:spacing w:line="276" w:lineRule="auto"/>
        <w:ind w:left="284"/>
        <w:rPr>
          <w:rFonts w:ascii="Cambria" w:hAnsi="Cambria" w:cs="Tahoma"/>
          <w:b/>
          <w:bCs/>
          <w:sz w:val="20"/>
          <w:szCs w:val="20"/>
          <w:u w:val="single"/>
        </w:rPr>
      </w:pPr>
    </w:p>
    <w:p w:rsidR="00D3756F" w:rsidRPr="00EE77D5" w:rsidRDefault="00C20424" w:rsidP="00E14F41">
      <w:pPr>
        <w:pStyle w:val="Nagwek4"/>
        <w:numPr>
          <w:ilvl w:val="2"/>
          <w:numId w:val="15"/>
        </w:numPr>
        <w:tabs>
          <w:tab w:val="left" w:pos="360"/>
        </w:tabs>
        <w:suppressAutoHyphens/>
        <w:spacing w:before="0" w:after="0" w:line="276" w:lineRule="auto"/>
        <w:ind w:left="426" w:hanging="426"/>
        <w:rPr>
          <w:rFonts w:ascii="Cambria" w:hAnsi="Cambria" w:cs="Tahoma"/>
          <w:sz w:val="20"/>
          <w:szCs w:val="20"/>
          <w:u w:val="single"/>
        </w:rPr>
      </w:pPr>
      <w:r w:rsidRPr="00EE77D5">
        <w:rPr>
          <w:rFonts w:ascii="Cambria" w:hAnsi="Cambria" w:cs="Tahoma"/>
          <w:sz w:val="20"/>
          <w:szCs w:val="20"/>
        </w:rPr>
        <w:t xml:space="preserve"> </w:t>
      </w:r>
      <w:r w:rsidR="00E76F0C" w:rsidRPr="00EE77D5">
        <w:rPr>
          <w:rFonts w:ascii="Cambria" w:hAnsi="Cambria" w:cs="Tahoma"/>
          <w:sz w:val="20"/>
          <w:szCs w:val="20"/>
        </w:rPr>
        <w:t xml:space="preserve"> </w:t>
      </w:r>
      <w:r w:rsidR="00D3756F" w:rsidRPr="00EE77D5">
        <w:rPr>
          <w:rFonts w:ascii="Cambria" w:hAnsi="Cambria" w:cs="Tahoma"/>
          <w:sz w:val="20"/>
          <w:szCs w:val="20"/>
          <w:u w:val="single"/>
        </w:rPr>
        <w:t>Pouczenie o środkach ochrony prawnej przysługującej Wykonawcy w toku postępowania udzielenie zamówienia</w:t>
      </w:r>
    </w:p>
    <w:p w:rsidR="004A6ADB" w:rsidRPr="00EE77D5" w:rsidRDefault="004A6ADB" w:rsidP="002B75DF">
      <w:pPr>
        <w:pStyle w:val="Tekstpodstawowy"/>
        <w:spacing w:line="276" w:lineRule="auto"/>
        <w:ind w:left="426"/>
        <w:jc w:val="both"/>
        <w:rPr>
          <w:rFonts w:ascii="Cambria" w:hAnsi="Cambria" w:cs="Tahoma"/>
          <w:sz w:val="20"/>
          <w:szCs w:val="20"/>
        </w:rPr>
      </w:pPr>
      <w:r w:rsidRPr="00EE77D5">
        <w:rPr>
          <w:rFonts w:ascii="Cambria" w:hAnsi="Cambria" w:cs="Tahoma"/>
          <w:sz w:val="20"/>
          <w:szCs w:val="20"/>
        </w:rPr>
        <w:t>2</w:t>
      </w:r>
      <w:r w:rsidR="00A5365F" w:rsidRPr="00EE77D5">
        <w:rPr>
          <w:rFonts w:ascii="Cambria" w:hAnsi="Cambria" w:cs="Tahoma"/>
          <w:sz w:val="20"/>
          <w:szCs w:val="20"/>
        </w:rPr>
        <w:t>6</w:t>
      </w:r>
      <w:r w:rsidRPr="00EE77D5">
        <w:rPr>
          <w:rFonts w:ascii="Cambria" w:hAnsi="Cambria" w:cs="Tahoma"/>
          <w:sz w:val="20"/>
          <w:szCs w:val="20"/>
        </w:rPr>
        <w:t>.1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 o której mowa w art.11 ust.8 ustawy. Na orzeczenie Izby stronom oraz uczestnikom postępowania odwoławczego przysługuje skarga do sądu.</w:t>
      </w:r>
    </w:p>
    <w:p w:rsidR="00D3756F" w:rsidRPr="00EE77D5" w:rsidRDefault="004A6ADB" w:rsidP="002B75DF">
      <w:pPr>
        <w:pStyle w:val="Tekstpodstawowy"/>
        <w:spacing w:line="276" w:lineRule="auto"/>
        <w:ind w:left="426"/>
        <w:jc w:val="both"/>
        <w:rPr>
          <w:rFonts w:ascii="Cambria" w:hAnsi="Cambria" w:cs="Tahoma"/>
          <w:sz w:val="20"/>
          <w:szCs w:val="20"/>
        </w:rPr>
      </w:pPr>
      <w:r w:rsidRPr="00EE77D5">
        <w:rPr>
          <w:rFonts w:ascii="Cambria" w:hAnsi="Cambria" w:cs="Tahoma"/>
          <w:sz w:val="20"/>
          <w:szCs w:val="20"/>
        </w:rPr>
        <w:t>2</w:t>
      </w:r>
      <w:r w:rsidR="00A5365F" w:rsidRPr="00EE77D5">
        <w:rPr>
          <w:rFonts w:ascii="Cambria" w:hAnsi="Cambria" w:cs="Tahoma"/>
          <w:sz w:val="20"/>
          <w:szCs w:val="20"/>
        </w:rPr>
        <w:t>6</w:t>
      </w:r>
      <w:r w:rsidRPr="00EE77D5">
        <w:rPr>
          <w:rFonts w:ascii="Cambria" w:hAnsi="Cambria" w:cs="Tahoma"/>
          <w:sz w:val="20"/>
          <w:szCs w:val="20"/>
        </w:rPr>
        <w:t>.2 Ponadto Wykonawca może w terminie przewidzianym do wniesienia odwołania poinformować zamawiającego o niezgodnej z przepisami ustawy czynności podjętej lub czynności zaniechanej do której był zobowiązany na podstawie ustawy, na które nie przysługuje odwołanie</w:t>
      </w:r>
      <w:r w:rsidR="00D3756F" w:rsidRPr="00EE77D5">
        <w:rPr>
          <w:rFonts w:ascii="Cambria" w:hAnsi="Cambria" w:cs="Tahoma"/>
          <w:sz w:val="20"/>
          <w:szCs w:val="20"/>
        </w:rPr>
        <w:t>.</w:t>
      </w:r>
    </w:p>
    <w:p w:rsidR="00C87B8F" w:rsidRPr="007E1A6B" w:rsidRDefault="00D3756F" w:rsidP="00E14F41">
      <w:pPr>
        <w:pStyle w:val="Tekstpodstawowy"/>
        <w:numPr>
          <w:ilvl w:val="2"/>
          <w:numId w:val="15"/>
        </w:numPr>
        <w:spacing w:line="276" w:lineRule="auto"/>
        <w:ind w:left="426" w:hanging="426"/>
        <w:rPr>
          <w:rFonts w:ascii="Cambria" w:hAnsi="Cambria" w:cs="Tahoma"/>
          <w:b/>
          <w:sz w:val="20"/>
          <w:szCs w:val="20"/>
          <w:u w:val="single"/>
        </w:rPr>
      </w:pPr>
      <w:r w:rsidRPr="007E1A6B">
        <w:rPr>
          <w:rFonts w:ascii="Cambria" w:hAnsi="Cambria" w:cs="Tahoma"/>
          <w:b/>
          <w:sz w:val="20"/>
          <w:szCs w:val="20"/>
          <w:u w:val="single"/>
        </w:rPr>
        <w:t>Zamawiający wymaga</w:t>
      </w:r>
      <w:r w:rsidR="003C5140" w:rsidRPr="007E1A6B">
        <w:rPr>
          <w:rFonts w:ascii="Cambria" w:hAnsi="Cambria" w:cs="Tahoma"/>
          <w:b/>
          <w:sz w:val="20"/>
          <w:szCs w:val="20"/>
          <w:u w:val="single"/>
        </w:rPr>
        <w:t xml:space="preserve"> w odniesieniu do</w:t>
      </w:r>
      <w:r w:rsidRPr="007E1A6B">
        <w:rPr>
          <w:rFonts w:ascii="Cambria" w:hAnsi="Cambria" w:cs="Tahoma"/>
          <w:b/>
          <w:sz w:val="20"/>
          <w:szCs w:val="20"/>
          <w:u w:val="single"/>
        </w:rPr>
        <w:t xml:space="preserve"> art. 29 ust </w:t>
      </w:r>
      <w:r w:rsidR="00CE5DD4" w:rsidRPr="007E1A6B">
        <w:rPr>
          <w:rFonts w:ascii="Cambria" w:hAnsi="Cambria" w:cs="Tahoma"/>
          <w:b/>
          <w:sz w:val="20"/>
          <w:szCs w:val="20"/>
          <w:u w:val="single"/>
        </w:rPr>
        <w:t xml:space="preserve">3a </w:t>
      </w:r>
      <w:r w:rsidRPr="007E1A6B">
        <w:rPr>
          <w:rFonts w:ascii="Cambria" w:hAnsi="Cambria" w:cs="Tahoma"/>
          <w:b/>
          <w:sz w:val="20"/>
          <w:szCs w:val="20"/>
          <w:u w:val="single"/>
        </w:rPr>
        <w:t>ustawy</w:t>
      </w:r>
      <w:r w:rsidR="003C5140" w:rsidRPr="007E1A6B">
        <w:rPr>
          <w:rFonts w:ascii="Cambria" w:hAnsi="Cambria" w:cs="Tahoma"/>
          <w:b/>
          <w:sz w:val="20"/>
          <w:szCs w:val="20"/>
          <w:u w:val="single"/>
        </w:rPr>
        <w:t xml:space="preserve"> aby kierowcy autobusów byli zatrudnieni na umowę o pracę</w:t>
      </w:r>
      <w:r w:rsidRPr="007E1A6B">
        <w:rPr>
          <w:rFonts w:ascii="Cambria" w:hAnsi="Cambria" w:cs="Tahoma"/>
          <w:b/>
          <w:sz w:val="20"/>
          <w:szCs w:val="20"/>
          <w:u w:val="single"/>
        </w:rPr>
        <w:t>.</w:t>
      </w:r>
    </w:p>
    <w:p w:rsidR="006D53F3" w:rsidRPr="006D53F3" w:rsidRDefault="00A40301" w:rsidP="00E14F41">
      <w:pPr>
        <w:pStyle w:val="Tekstpodstawowy"/>
        <w:numPr>
          <w:ilvl w:val="2"/>
          <w:numId w:val="15"/>
        </w:numPr>
        <w:spacing w:line="276" w:lineRule="auto"/>
        <w:ind w:left="426" w:hanging="426"/>
        <w:rPr>
          <w:rFonts w:ascii="Cambria" w:hAnsi="Cambria" w:cs="Tahoma"/>
          <w:b/>
          <w:sz w:val="20"/>
          <w:szCs w:val="20"/>
          <w:u w:val="single"/>
        </w:rPr>
      </w:pPr>
      <w:r w:rsidRPr="006D53F3">
        <w:rPr>
          <w:rFonts w:ascii="Cambria" w:hAnsi="Cambria" w:cs="Tahoma"/>
          <w:b/>
          <w:sz w:val="20"/>
          <w:szCs w:val="20"/>
          <w:u w:val="single"/>
        </w:rPr>
        <w:t xml:space="preserve">Zamawiający </w:t>
      </w:r>
      <w:r w:rsidRPr="006D53F3">
        <w:rPr>
          <w:rFonts w:ascii="Cambria" w:hAnsi="Cambria" w:cs="Tahoma"/>
          <w:b/>
          <w:sz w:val="20"/>
          <w:szCs w:val="20"/>
          <w:u w:val="single"/>
          <w:shd w:val="clear" w:color="auto" w:fill="FFFFFF"/>
        </w:rPr>
        <w:t>nie przewiduje przeprowadzenia aukcji elektronicznej.</w:t>
      </w:r>
    </w:p>
    <w:p w:rsidR="006D53F3" w:rsidRPr="006D53F3" w:rsidRDefault="006D53F3" w:rsidP="00E14F41">
      <w:pPr>
        <w:pStyle w:val="Tekstpodstawowy"/>
        <w:numPr>
          <w:ilvl w:val="2"/>
          <w:numId w:val="15"/>
        </w:numPr>
        <w:spacing w:line="276" w:lineRule="auto"/>
        <w:ind w:left="426" w:hanging="426"/>
        <w:rPr>
          <w:rFonts w:ascii="Cambria" w:hAnsi="Cambria" w:cs="Tahoma"/>
          <w:b/>
          <w:sz w:val="20"/>
          <w:szCs w:val="20"/>
          <w:u w:val="single"/>
        </w:rPr>
      </w:pPr>
      <w:r w:rsidRPr="006D53F3">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7501F" w:rsidRPr="000C3EE1" w:rsidRDefault="006D53F3" w:rsidP="0087501F">
      <w:pPr>
        <w:suppressAutoHyphens/>
        <w:ind w:left="567"/>
        <w:jc w:val="both"/>
        <w:rPr>
          <w:rFonts w:asciiTheme="majorHAnsi" w:eastAsia="Times New Roman" w:hAnsiTheme="majorHAnsi"/>
          <w:u w:color="000000"/>
          <w:lang w:val="en-US"/>
        </w:rPr>
      </w:pPr>
      <w:r w:rsidRPr="0087501F">
        <w:rPr>
          <w:rFonts w:ascii="Cambria" w:hAnsi="Cambria"/>
          <w:sz w:val="20"/>
          <w:szCs w:val="20"/>
          <w:lang w:eastAsia="x-none"/>
        </w:rPr>
        <w:t xml:space="preserve">administratorem Pani/Pana danych osobowych jest </w:t>
      </w:r>
      <w:r w:rsidR="0087501F" w:rsidRPr="00933EC7">
        <w:rPr>
          <w:rFonts w:asciiTheme="majorHAnsi" w:eastAsia="Times New Roman" w:hAnsiTheme="majorHAnsi"/>
          <w:b/>
          <w:sz w:val="20"/>
          <w:szCs w:val="20"/>
          <w:u w:color="000000"/>
        </w:rPr>
        <w:t xml:space="preserve">Powiatowy Środowiskowy Dom Samopomocy Ul. </w:t>
      </w:r>
      <w:proofErr w:type="spellStart"/>
      <w:r w:rsidR="0087501F" w:rsidRPr="003D5436">
        <w:rPr>
          <w:rFonts w:asciiTheme="majorHAnsi" w:eastAsia="Times New Roman" w:hAnsiTheme="majorHAnsi"/>
          <w:b/>
          <w:sz w:val="20"/>
          <w:szCs w:val="20"/>
          <w:u w:color="000000"/>
          <w:lang w:val="en-US"/>
        </w:rPr>
        <w:t>Partyzantów</w:t>
      </w:r>
      <w:proofErr w:type="spellEnd"/>
      <w:r w:rsidR="0087501F" w:rsidRPr="003D5436">
        <w:rPr>
          <w:rFonts w:asciiTheme="majorHAnsi" w:eastAsia="Times New Roman" w:hAnsiTheme="majorHAnsi"/>
          <w:b/>
          <w:sz w:val="20"/>
          <w:szCs w:val="20"/>
          <w:u w:color="000000"/>
          <w:lang w:val="en-US"/>
        </w:rPr>
        <w:t xml:space="preserve"> 29</w:t>
      </w:r>
      <w:r w:rsidR="0087501F">
        <w:rPr>
          <w:rFonts w:asciiTheme="majorHAnsi" w:eastAsia="Times New Roman" w:hAnsiTheme="majorHAnsi"/>
          <w:b/>
          <w:sz w:val="20"/>
          <w:szCs w:val="20"/>
          <w:u w:color="000000"/>
          <w:lang w:val="en-US"/>
        </w:rPr>
        <w:t xml:space="preserve">, </w:t>
      </w:r>
      <w:r w:rsidR="0087501F" w:rsidRPr="003D5436">
        <w:rPr>
          <w:rFonts w:asciiTheme="majorHAnsi" w:eastAsia="Times New Roman" w:hAnsiTheme="majorHAnsi"/>
          <w:b/>
          <w:sz w:val="20"/>
          <w:szCs w:val="20"/>
          <w:u w:color="000000"/>
          <w:lang w:val="en-US"/>
        </w:rPr>
        <w:t xml:space="preserve">28-500 </w:t>
      </w:r>
      <w:proofErr w:type="spellStart"/>
      <w:r w:rsidR="0087501F" w:rsidRPr="003D5436">
        <w:rPr>
          <w:rFonts w:asciiTheme="majorHAnsi" w:eastAsia="Times New Roman" w:hAnsiTheme="majorHAnsi"/>
          <w:b/>
          <w:sz w:val="20"/>
          <w:szCs w:val="20"/>
          <w:u w:color="000000"/>
          <w:lang w:val="en-US"/>
        </w:rPr>
        <w:t>Kazimierza</w:t>
      </w:r>
      <w:proofErr w:type="spellEnd"/>
      <w:r w:rsidR="0087501F" w:rsidRPr="003D5436">
        <w:rPr>
          <w:rFonts w:asciiTheme="majorHAnsi" w:eastAsia="Times New Roman" w:hAnsiTheme="majorHAnsi"/>
          <w:b/>
          <w:sz w:val="20"/>
          <w:szCs w:val="20"/>
          <w:u w:color="000000"/>
          <w:lang w:val="en-US"/>
        </w:rPr>
        <w:t xml:space="preserve"> Wiel</w:t>
      </w:r>
      <w:r w:rsidR="0087501F" w:rsidRPr="000B1C4F">
        <w:rPr>
          <w:rFonts w:asciiTheme="majorHAnsi" w:eastAsia="Times New Roman" w:hAnsiTheme="majorHAnsi"/>
          <w:b/>
          <w:sz w:val="20"/>
          <w:szCs w:val="20"/>
          <w:u w:color="000000"/>
          <w:lang w:val="en-US"/>
        </w:rPr>
        <w:t>ka</w:t>
      </w:r>
      <w:r w:rsidR="00B06D3B">
        <w:rPr>
          <w:rFonts w:asciiTheme="majorHAnsi" w:eastAsia="Times New Roman" w:hAnsiTheme="majorHAnsi"/>
          <w:b/>
          <w:sz w:val="20"/>
          <w:szCs w:val="20"/>
          <w:u w:color="000000"/>
          <w:lang w:val="en-US"/>
        </w:rPr>
        <w:t>.</w:t>
      </w:r>
    </w:p>
    <w:p w:rsidR="006D53F3" w:rsidRPr="0087501F" w:rsidRDefault="006D53F3" w:rsidP="009662E0">
      <w:pPr>
        <w:numPr>
          <w:ilvl w:val="0"/>
          <w:numId w:val="32"/>
        </w:numPr>
        <w:spacing w:line="276" w:lineRule="auto"/>
        <w:ind w:left="993"/>
        <w:jc w:val="both"/>
        <w:rPr>
          <w:rFonts w:ascii="Cambria" w:hAnsi="Cambria"/>
          <w:sz w:val="20"/>
          <w:szCs w:val="20"/>
          <w:lang w:eastAsia="x-none"/>
        </w:rPr>
      </w:pPr>
      <w:r w:rsidRPr="0087501F">
        <w:rPr>
          <w:rFonts w:ascii="Cambria" w:hAnsi="Cambria"/>
          <w:sz w:val="20"/>
          <w:szCs w:val="20"/>
          <w:lang w:eastAsia="x-none"/>
        </w:rPr>
        <w:t>Pani/Pana dane osobowe przetwarzane będą na podstawie art. 6 ust. 1 lit. c</w:t>
      </w:r>
      <w:r w:rsidRPr="0087501F">
        <w:rPr>
          <w:rFonts w:ascii="Cambria" w:hAnsi="Cambria"/>
          <w:i/>
          <w:sz w:val="20"/>
          <w:szCs w:val="20"/>
          <w:lang w:eastAsia="x-none"/>
        </w:rPr>
        <w:t xml:space="preserve"> </w:t>
      </w:r>
      <w:r w:rsidRPr="0087501F">
        <w:rPr>
          <w:rFonts w:ascii="Cambria" w:hAnsi="Cambria"/>
          <w:sz w:val="20"/>
          <w:szCs w:val="20"/>
          <w:lang w:eastAsia="x-none"/>
        </w:rPr>
        <w:t>RODO w celu związanym z niniejszym postępowaniem o udzielenie zamówienia publicznego;</w:t>
      </w:r>
    </w:p>
    <w:p w:rsidR="006D53F3" w:rsidRPr="006D53F3" w:rsidRDefault="006D53F3" w:rsidP="00E14F41">
      <w:pPr>
        <w:numPr>
          <w:ilvl w:val="0"/>
          <w:numId w:val="32"/>
        </w:numPr>
        <w:spacing w:line="276" w:lineRule="auto"/>
        <w:ind w:left="993"/>
        <w:jc w:val="both"/>
        <w:rPr>
          <w:rFonts w:ascii="Cambria" w:hAnsi="Cambria"/>
          <w:sz w:val="20"/>
          <w:szCs w:val="20"/>
          <w:lang w:eastAsia="x-none"/>
        </w:rPr>
      </w:pPr>
      <w:r w:rsidRPr="006D53F3">
        <w:rPr>
          <w:rFonts w:ascii="Cambria" w:hAnsi="Cambria"/>
          <w:sz w:val="20"/>
          <w:szCs w:val="20"/>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6D53F3" w:rsidRPr="006D53F3" w:rsidRDefault="006D53F3" w:rsidP="00E14F41">
      <w:pPr>
        <w:numPr>
          <w:ilvl w:val="0"/>
          <w:numId w:val="32"/>
        </w:numPr>
        <w:spacing w:line="276" w:lineRule="auto"/>
        <w:ind w:left="993"/>
        <w:jc w:val="both"/>
        <w:rPr>
          <w:rFonts w:ascii="Cambria" w:hAnsi="Cambria"/>
          <w:sz w:val="20"/>
          <w:szCs w:val="20"/>
          <w:lang w:eastAsia="x-none"/>
        </w:rPr>
      </w:pPr>
      <w:r w:rsidRPr="006D53F3">
        <w:rPr>
          <w:rFonts w:ascii="Cambria" w:hAnsi="Cambria"/>
          <w:sz w:val="20"/>
          <w:szCs w:val="20"/>
          <w:lang w:eastAsia="x-none"/>
        </w:rPr>
        <w:t xml:space="preserve">Pani/Pana dane osobowe będą przechowywane, zgodnie z art. 97 ust. 1 ustawy </w:t>
      </w:r>
      <w:proofErr w:type="spellStart"/>
      <w:r w:rsidRPr="006D53F3">
        <w:rPr>
          <w:rFonts w:ascii="Cambria" w:hAnsi="Cambria"/>
          <w:sz w:val="20"/>
          <w:szCs w:val="20"/>
          <w:lang w:eastAsia="x-none"/>
        </w:rPr>
        <w:t>Pzp</w:t>
      </w:r>
      <w:proofErr w:type="spellEnd"/>
      <w:r w:rsidRPr="006D53F3">
        <w:rPr>
          <w:rFonts w:ascii="Cambria" w:hAnsi="Cambria"/>
          <w:sz w:val="20"/>
          <w:szCs w:val="20"/>
          <w:lang w:eastAsia="x-none"/>
        </w:rPr>
        <w:t>, przez okres 4 lat od dnia zakończenia postępowania o udzielenie zamówienia lub na okres przechowywania tych danych zgodnie z wytycznymi o dofinansowania z środków UE;</w:t>
      </w:r>
    </w:p>
    <w:p w:rsidR="006D53F3" w:rsidRPr="006D53F3" w:rsidRDefault="006D53F3" w:rsidP="00E14F41">
      <w:pPr>
        <w:numPr>
          <w:ilvl w:val="0"/>
          <w:numId w:val="32"/>
        </w:numPr>
        <w:spacing w:line="276" w:lineRule="auto"/>
        <w:ind w:left="993"/>
        <w:jc w:val="both"/>
        <w:rPr>
          <w:rFonts w:ascii="Cambria" w:hAnsi="Cambria"/>
          <w:b/>
          <w:i/>
          <w:sz w:val="20"/>
          <w:szCs w:val="20"/>
          <w:lang w:eastAsia="x-none"/>
        </w:rPr>
      </w:pPr>
      <w:r w:rsidRPr="006D53F3">
        <w:rPr>
          <w:rFonts w:ascii="Cambria" w:hAnsi="Cambria"/>
          <w:sz w:val="20"/>
          <w:szCs w:val="20"/>
          <w:lang w:eastAsia="x-none"/>
        </w:rPr>
        <w:t xml:space="preserve">obowiązek podania przez Panią/Pana danych osobowych bezpośrednio Pani/Pana dotyczących jest wymogiem ustawowym określonym w przepisach ustawy </w:t>
      </w:r>
      <w:proofErr w:type="spellStart"/>
      <w:r w:rsidRPr="006D53F3">
        <w:rPr>
          <w:rFonts w:ascii="Cambria" w:hAnsi="Cambria"/>
          <w:sz w:val="20"/>
          <w:szCs w:val="20"/>
          <w:lang w:eastAsia="x-none"/>
        </w:rPr>
        <w:t>Pzp</w:t>
      </w:r>
      <w:proofErr w:type="spellEnd"/>
      <w:r w:rsidRPr="006D53F3">
        <w:rPr>
          <w:rFonts w:ascii="Cambria" w:hAnsi="Cambria"/>
          <w:sz w:val="20"/>
          <w:szCs w:val="20"/>
          <w:lang w:eastAsia="x-none"/>
        </w:rPr>
        <w:t xml:space="preserve">, związanym </w:t>
      </w:r>
      <w:r w:rsidR="00B06D3B">
        <w:rPr>
          <w:rFonts w:ascii="Cambria" w:hAnsi="Cambria"/>
          <w:sz w:val="20"/>
          <w:szCs w:val="20"/>
          <w:lang w:eastAsia="x-none"/>
        </w:rPr>
        <w:br/>
      </w:r>
      <w:r w:rsidRPr="006D53F3">
        <w:rPr>
          <w:rFonts w:ascii="Cambria" w:hAnsi="Cambria"/>
          <w:sz w:val="20"/>
          <w:szCs w:val="20"/>
          <w:lang w:eastAsia="x-none"/>
        </w:rPr>
        <w:t xml:space="preserve">z udziałem w postępowaniu o udzielenie zamówienia publicznego; konsekwencje niepodania określonych danych wynikają z ustawy </w:t>
      </w:r>
      <w:proofErr w:type="spellStart"/>
      <w:r w:rsidRPr="006D53F3">
        <w:rPr>
          <w:rFonts w:ascii="Cambria" w:hAnsi="Cambria"/>
          <w:sz w:val="20"/>
          <w:szCs w:val="20"/>
          <w:lang w:eastAsia="x-none"/>
        </w:rPr>
        <w:t>Pzp</w:t>
      </w:r>
      <w:proofErr w:type="spellEnd"/>
      <w:r w:rsidRPr="006D53F3">
        <w:rPr>
          <w:rFonts w:ascii="Cambria" w:hAnsi="Cambria"/>
          <w:sz w:val="20"/>
          <w:szCs w:val="20"/>
          <w:lang w:eastAsia="x-none"/>
        </w:rPr>
        <w:t xml:space="preserve">;  </w:t>
      </w:r>
    </w:p>
    <w:p w:rsidR="006D53F3" w:rsidRPr="006D53F3" w:rsidRDefault="006D53F3" w:rsidP="00E14F41">
      <w:pPr>
        <w:numPr>
          <w:ilvl w:val="0"/>
          <w:numId w:val="32"/>
        </w:numPr>
        <w:spacing w:line="276" w:lineRule="auto"/>
        <w:ind w:left="993"/>
        <w:jc w:val="both"/>
        <w:rPr>
          <w:rFonts w:ascii="Cambria" w:hAnsi="Cambria"/>
          <w:sz w:val="20"/>
          <w:szCs w:val="20"/>
          <w:lang w:eastAsia="x-none"/>
        </w:rPr>
      </w:pPr>
      <w:r w:rsidRPr="006D53F3">
        <w:rPr>
          <w:rFonts w:ascii="Cambria" w:hAnsi="Cambria"/>
          <w:sz w:val="20"/>
          <w:szCs w:val="20"/>
          <w:lang w:eastAsia="x-none"/>
        </w:rPr>
        <w:t>w odniesieniu do Pani/Pana danych osobowych decyzje nie będą podejmowane w sposób zautomatyzowany, stosowanie do art. 22 RODO;</w:t>
      </w:r>
    </w:p>
    <w:p w:rsidR="006D53F3" w:rsidRPr="006D53F3" w:rsidRDefault="006D53F3" w:rsidP="00E14F41">
      <w:pPr>
        <w:numPr>
          <w:ilvl w:val="0"/>
          <w:numId w:val="32"/>
        </w:numPr>
        <w:spacing w:line="276" w:lineRule="auto"/>
        <w:ind w:left="993"/>
        <w:jc w:val="both"/>
        <w:rPr>
          <w:rFonts w:ascii="Cambria" w:hAnsi="Cambria"/>
          <w:sz w:val="20"/>
          <w:szCs w:val="20"/>
          <w:lang w:eastAsia="x-none"/>
        </w:rPr>
      </w:pPr>
      <w:r w:rsidRPr="006D53F3">
        <w:rPr>
          <w:rFonts w:ascii="Cambria" w:hAnsi="Cambria"/>
          <w:sz w:val="20"/>
          <w:szCs w:val="20"/>
          <w:lang w:eastAsia="x-none"/>
        </w:rPr>
        <w:t>posiada Pani/Pan:</w:t>
      </w:r>
    </w:p>
    <w:p w:rsidR="006D53F3" w:rsidRPr="006D53F3" w:rsidRDefault="006D53F3" w:rsidP="00E14F41">
      <w:pPr>
        <w:numPr>
          <w:ilvl w:val="0"/>
          <w:numId w:val="33"/>
        </w:numPr>
        <w:spacing w:line="276" w:lineRule="auto"/>
        <w:ind w:left="1276"/>
        <w:jc w:val="both"/>
        <w:rPr>
          <w:rFonts w:ascii="Cambria" w:hAnsi="Cambria"/>
          <w:sz w:val="20"/>
          <w:szCs w:val="20"/>
          <w:lang w:eastAsia="x-none"/>
        </w:rPr>
      </w:pPr>
      <w:r w:rsidRPr="006D53F3">
        <w:rPr>
          <w:rFonts w:ascii="Cambria" w:hAnsi="Cambria"/>
          <w:sz w:val="20"/>
          <w:szCs w:val="20"/>
          <w:lang w:eastAsia="x-none"/>
        </w:rPr>
        <w:t>na podstawie art. 15 RODO prawo dostępu do danych osobowych Pani/Pana dotyczących;</w:t>
      </w:r>
    </w:p>
    <w:p w:rsidR="006D53F3" w:rsidRPr="006D53F3" w:rsidRDefault="006D53F3" w:rsidP="00E14F41">
      <w:pPr>
        <w:numPr>
          <w:ilvl w:val="0"/>
          <w:numId w:val="33"/>
        </w:numPr>
        <w:spacing w:line="276" w:lineRule="auto"/>
        <w:ind w:left="1276"/>
        <w:jc w:val="both"/>
        <w:rPr>
          <w:rFonts w:ascii="Cambria" w:hAnsi="Cambria"/>
          <w:sz w:val="20"/>
          <w:szCs w:val="20"/>
          <w:lang w:eastAsia="x-none"/>
        </w:rPr>
      </w:pPr>
      <w:r w:rsidRPr="006D53F3">
        <w:rPr>
          <w:rFonts w:ascii="Cambria" w:hAnsi="Cambria"/>
          <w:sz w:val="20"/>
          <w:szCs w:val="20"/>
          <w:lang w:eastAsia="x-none"/>
        </w:rPr>
        <w:t xml:space="preserve">na podstawie art. 16 RODO prawo do sprostowania Pani/Pana danych osobowych </w:t>
      </w:r>
      <w:r w:rsidRPr="006D53F3">
        <w:rPr>
          <w:rFonts w:ascii="Cambria" w:hAnsi="Cambria"/>
          <w:b/>
          <w:sz w:val="20"/>
          <w:szCs w:val="20"/>
          <w:vertAlign w:val="superscript"/>
          <w:lang w:eastAsia="x-none"/>
        </w:rPr>
        <w:t>**</w:t>
      </w:r>
      <w:r w:rsidRPr="006D53F3">
        <w:rPr>
          <w:rFonts w:ascii="Cambria" w:hAnsi="Cambria"/>
          <w:sz w:val="20"/>
          <w:szCs w:val="20"/>
          <w:lang w:eastAsia="x-none"/>
        </w:rPr>
        <w:t>;</w:t>
      </w:r>
    </w:p>
    <w:p w:rsidR="006D53F3" w:rsidRPr="006D53F3" w:rsidRDefault="006D53F3" w:rsidP="00E14F41">
      <w:pPr>
        <w:numPr>
          <w:ilvl w:val="0"/>
          <w:numId w:val="33"/>
        </w:numPr>
        <w:spacing w:line="276" w:lineRule="auto"/>
        <w:ind w:left="1276"/>
        <w:jc w:val="both"/>
        <w:rPr>
          <w:rFonts w:ascii="Cambria" w:hAnsi="Cambria"/>
          <w:sz w:val="20"/>
          <w:szCs w:val="20"/>
          <w:lang w:eastAsia="x-none"/>
        </w:rPr>
      </w:pPr>
      <w:r w:rsidRPr="006D53F3">
        <w:rPr>
          <w:rFonts w:ascii="Cambria" w:hAnsi="Cambria"/>
          <w:sz w:val="20"/>
          <w:szCs w:val="20"/>
          <w:lang w:eastAsia="x-none"/>
        </w:rPr>
        <w:t xml:space="preserve">na podstawie art. 18 RODO prawo żądania od administratora ograniczenia przetwarzania danych osobowych z zastrzeżeniem przypadków, o których mowa w art. 18 ust. 2 RODO ***;  </w:t>
      </w:r>
    </w:p>
    <w:p w:rsidR="006D53F3" w:rsidRPr="006D53F3" w:rsidRDefault="006D53F3" w:rsidP="00E14F41">
      <w:pPr>
        <w:numPr>
          <w:ilvl w:val="0"/>
          <w:numId w:val="33"/>
        </w:numPr>
        <w:spacing w:line="276" w:lineRule="auto"/>
        <w:ind w:left="1276"/>
        <w:jc w:val="both"/>
        <w:rPr>
          <w:rFonts w:ascii="Cambria" w:hAnsi="Cambria"/>
          <w:i/>
          <w:sz w:val="20"/>
          <w:szCs w:val="20"/>
          <w:lang w:eastAsia="x-none"/>
        </w:rPr>
      </w:pPr>
      <w:r w:rsidRPr="006D53F3">
        <w:rPr>
          <w:rFonts w:ascii="Cambria" w:hAnsi="Cambria"/>
          <w:sz w:val="20"/>
          <w:szCs w:val="20"/>
          <w:lang w:eastAsia="x-none"/>
        </w:rPr>
        <w:t>prawo do wniesienia skargi do Prezesa Urzędu Ochrony Danych Osobowych, gdy uzna Pani/Pan, że przetwarzanie danych osobowych Pani/Pana dotyczących narusza przepisy RODO;</w:t>
      </w:r>
    </w:p>
    <w:p w:rsidR="006D53F3" w:rsidRPr="006D53F3" w:rsidRDefault="006D53F3" w:rsidP="00E14F41">
      <w:pPr>
        <w:numPr>
          <w:ilvl w:val="0"/>
          <w:numId w:val="32"/>
        </w:numPr>
        <w:spacing w:line="276" w:lineRule="auto"/>
        <w:ind w:left="993"/>
        <w:jc w:val="both"/>
        <w:rPr>
          <w:rFonts w:ascii="Cambria" w:hAnsi="Cambria"/>
          <w:i/>
          <w:sz w:val="20"/>
          <w:szCs w:val="20"/>
          <w:lang w:eastAsia="x-none"/>
        </w:rPr>
      </w:pPr>
      <w:r w:rsidRPr="006D53F3">
        <w:rPr>
          <w:rFonts w:ascii="Cambria" w:hAnsi="Cambria"/>
          <w:sz w:val="20"/>
          <w:szCs w:val="20"/>
          <w:lang w:eastAsia="x-none"/>
        </w:rPr>
        <w:t>nie przysługuje Pani/Panu:</w:t>
      </w:r>
    </w:p>
    <w:p w:rsidR="006D53F3" w:rsidRPr="006D53F3" w:rsidRDefault="006D53F3" w:rsidP="00E14F41">
      <w:pPr>
        <w:numPr>
          <w:ilvl w:val="0"/>
          <w:numId w:val="34"/>
        </w:numPr>
        <w:spacing w:line="276" w:lineRule="auto"/>
        <w:ind w:left="1276"/>
        <w:jc w:val="both"/>
        <w:rPr>
          <w:rFonts w:ascii="Cambria" w:hAnsi="Cambria"/>
          <w:i/>
          <w:sz w:val="20"/>
          <w:szCs w:val="20"/>
          <w:lang w:eastAsia="x-none"/>
        </w:rPr>
      </w:pPr>
      <w:r w:rsidRPr="006D53F3">
        <w:rPr>
          <w:rFonts w:ascii="Cambria" w:hAnsi="Cambria"/>
          <w:sz w:val="20"/>
          <w:szCs w:val="20"/>
          <w:lang w:eastAsia="x-none"/>
        </w:rPr>
        <w:t>w związku z art. 17 ust. 3 lit. b, d lub e RODO prawo do usunięcia danych osobowych;</w:t>
      </w:r>
    </w:p>
    <w:p w:rsidR="006D53F3" w:rsidRPr="006D53F3" w:rsidRDefault="006D53F3" w:rsidP="00E14F41">
      <w:pPr>
        <w:numPr>
          <w:ilvl w:val="0"/>
          <w:numId w:val="34"/>
        </w:numPr>
        <w:spacing w:line="276" w:lineRule="auto"/>
        <w:ind w:left="1276"/>
        <w:jc w:val="both"/>
        <w:rPr>
          <w:rFonts w:ascii="Cambria" w:hAnsi="Cambria"/>
          <w:b/>
          <w:i/>
          <w:sz w:val="20"/>
          <w:szCs w:val="20"/>
          <w:lang w:eastAsia="x-none"/>
        </w:rPr>
      </w:pPr>
      <w:r w:rsidRPr="006D53F3">
        <w:rPr>
          <w:rFonts w:ascii="Cambria" w:hAnsi="Cambria"/>
          <w:sz w:val="20"/>
          <w:szCs w:val="20"/>
          <w:lang w:eastAsia="x-none"/>
        </w:rPr>
        <w:t>prawo do przenoszenia danych osobowych, o którym mowa w art. 20 RODO;</w:t>
      </w:r>
    </w:p>
    <w:p w:rsidR="006D53F3" w:rsidRPr="006D53F3" w:rsidRDefault="006D53F3" w:rsidP="00E14F41">
      <w:pPr>
        <w:numPr>
          <w:ilvl w:val="0"/>
          <w:numId w:val="34"/>
        </w:numPr>
        <w:spacing w:line="276" w:lineRule="auto"/>
        <w:ind w:left="1276"/>
        <w:jc w:val="both"/>
        <w:rPr>
          <w:rFonts w:ascii="Cambria" w:hAnsi="Cambria"/>
          <w:b/>
          <w:i/>
          <w:sz w:val="20"/>
          <w:szCs w:val="20"/>
          <w:lang w:eastAsia="x-none"/>
        </w:rPr>
      </w:pPr>
      <w:r w:rsidRPr="006D53F3">
        <w:rPr>
          <w:rFonts w:ascii="Cambria" w:hAnsi="Cambria"/>
          <w:b/>
          <w:sz w:val="20"/>
          <w:szCs w:val="20"/>
          <w:lang w:eastAsia="x-none"/>
        </w:rPr>
        <w:t>na podstawie art. 21 RODO prawo sprzeciwu, wobec przetwarzania danych osobowych, gdyż podstawą prawną przetwarzania Pani/Pana danych osobowych jest art. 6 ust. 1 lit. c RODO</w:t>
      </w:r>
      <w:r w:rsidRPr="006D53F3">
        <w:rPr>
          <w:rFonts w:ascii="Cambria" w:hAnsi="Cambria"/>
          <w:sz w:val="20"/>
          <w:szCs w:val="20"/>
          <w:lang w:eastAsia="x-none"/>
        </w:rPr>
        <w:t>.</w:t>
      </w:r>
      <w:r w:rsidRPr="006D53F3">
        <w:rPr>
          <w:rFonts w:ascii="Cambria" w:hAnsi="Cambria"/>
          <w:b/>
          <w:sz w:val="20"/>
          <w:szCs w:val="20"/>
          <w:lang w:eastAsia="x-none"/>
        </w:rPr>
        <w:t xml:space="preserve"> </w:t>
      </w:r>
    </w:p>
    <w:p w:rsidR="006D53F3" w:rsidRPr="006D53F3" w:rsidRDefault="006D53F3" w:rsidP="006D53F3">
      <w:pPr>
        <w:spacing w:line="276" w:lineRule="auto"/>
        <w:ind w:left="1418" w:hanging="142"/>
        <w:jc w:val="both"/>
        <w:rPr>
          <w:rFonts w:ascii="Cambria" w:hAnsi="Cambria"/>
          <w:sz w:val="14"/>
          <w:szCs w:val="14"/>
          <w:lang w:eastAsia="x-none"/>
        </w:rPr>
      </w:pPr>
      <w:r w:rsidRPr="006D53F3">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rsidR="006D53F3" w:rsidRPr="006D53F3" w:rsidRDefault="006D53F3" w:rsidP="006D53F3">
      <w:pPr>
        <w:spacing w:line="276" w:lineRule="auto"/>
        <w:ind w:left="1418" w:hanging="142"/>
        <w:jc w:val="both"/>
        <w:rPr>
          <w:rFonts w:ascii="Cambria" w:hAnsi="Cambria"/>
          <w:sz w:val="14"/>
          <w:szCs w:val="14"/>
          <w:lang w:eastAsia="x-none"/>
        </w:rPr>
      </w:pPr>
      <w:r w:rsidRPr="006D53F3">
        <w:rPr>
          <w:rFonts w:ascii="Cambria" w:hAnsi="Cambria"/>
          <w:sz w:val="14"/>
          <w:szCs w:val="14"/>
          <w:lang w:eastAsia="x-none"/>
        </w:rPr>
        <w:t>** Wyjaśnienie: skorzystanie z prawa do sprostowania nie może skutkować zmianą wyniku postępowania</w:t>
      </w:r>
    </w:p>
    <w:p w:rsidR="006D53F3" w:rsidRPr="006D53F3" w:rsidRDefault="006D53F3" w:rsidP="006D53F3">
      <w:pPr>
        <w:spacing w:line="276" w:lineRule="auto"/>
        <w:ind w:left="1418"/>
        <w:jc w:val="both"/>
        <w:rPr>
          <w:rFonts w:ascii="Cambria" w:hAnsi="Cambria"/>
          <w:sz w:val="14"/>
          <w:szCs w:val="14"/>
          <w:lang w:eastAsia="x-none"/>
        </w:rPr>
      </w:pPr>
      <w:r w:rsidRPr="006D53F3">
        <w:rPr>
          <w:rFonts w:ascii="Cambria" w:hAnsi="Cambria"/>
          <w:sz w:val="14"/>
          <w:szCs w:val="14"/>
          <w:lang w:eastAsia="x-none"/>
        </w:rPr>
        <w:t xml:space="preserve">o udzielenie zamówienia publicznego ani zmianą postanowień umowy w zakresie niezgodnym z ustawą </w:t>
      </w:r>
      <w:proofErr w:type="spellStart"/>
      <w:r w:rsidRPr="006D53F3">
        <w:rPr>
          <w:rFonts w:ascii="Cambria" w:hAnsi="Cambria"/>
          <w:sz w:val="14"/>
          <w:szCs w:val="14"/>
          <w:lang w:eastAsia="x-none"/>
        </w:rPr>
        <w:t>Pzp</w:t>
      </w:r>
      <w:proofErr w:type="spellEnd"/>
      <w:r w:rsidRPr="006D53F3">
        <w:rPr>
          <w:rFonts w:ascii="Cambria" w:hAnsi="Cambria"/>
          <w:sz w:val="14"/>
          <w:szCs w:val="14"/>
          <w:lang w:eastAsia="x-none"/>
        </w:rPr>
        <w:t xml:space="preserve"> oraz nie może naruszać  integralności protokołu oraz jego załączników.</w:t>
      </w:r>
    </w:p>
    <w:p w:rsidR="006D53F3" w:rsidRPr="00C95BCA" w:rsidRDefault="006D53F3" w:rsidP="006D53F3">
      <w:pPr>
        <w:spacing w:line="276" w:lineRule="auto"/>
        <w:ind w:left="1418" w:hanging="284"/>
        <w:jc w:val="both"/>
        <w:rPr>
          <w:rFonts w:ascii="Cambria" w:hAnsi="Cambria"/>
          <w:sz w:val="14"/>
          <w:szCs w:val="14"/>
          <w:lang w:eastAsia="x-none"/>
        </w:rPr>
      </w:pPr>
      <w:r w:rsidRPr="006D53F3">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3756F" w:rsidRPr="00EE77D5" w:rsidRDefault="00D3756F" w:rsidP="00E14F41">
      <w:pPr>
        <w:pStyle w:val="Tekstpodstawowy"/>
        <w:numPr>
          <w:ilvl w:val="2"/>
          <w:numId w:val="15"/>
        </w:numPr>
        <w:spacing w:line="276" w:lineRule="auto"/>
        <w:ind w:left="426" w:hanging="426"/>
        <w:rPr>
          <w:rFonts w:ascii="Cambria" w:hAnsi="Cambria" w:cs="Tahoma"/>
          <w:b/>
          <w:sz w:val="20"/>
          <w:szCs w:val="20"/>
          <w:u w:val="single"/>
        </w:rPr>
      </w:pPr>
      <w:r w:rsidRPr="00EE77D5">
        <w:rPr>
          <w:rFonts w:ascii="Cambria" w:hAnsi="Cambria" w:cs="Tahoma"/>
          <w:b/>
          <w:bCs/>
          <w:sz w:val="20"/>
          <w:szCs w:val="20"/>
          <w:u w:val="single"/>
        </w:rPr>
        <w:t>Załączniki stanowiące integralną część Specyfikacji (SIWZ)</w:t>
      </w:r>
    </w:p>
    <w:p w:rsidR="00D13BFF" w:rsidRPr="00EE77D5" w:rsidRDefault="00D3756F" w:rsidP="002B75DF">
      <w:pPr>
        <w:spacing w:line="276" w:lineRule="auto"/>
        <w:ind w:left="1560" w:hanging="993"/>
        <w:rPr>
          <w:rFonts w:ascii="Cambria" w:hAnsi="Cambria" w:cs="Tahoma"/>
          <w:sz w:val="20"/>
          <w:szCs w:val="20"/>
        </w:rPr>
      </w:pPr>
      <w:r w:rsidRPr="00EE77D5">
        <w:rPr>
          <w:rFonts w:ascii="Cambria" w:hAnsi="Cambria" w:cs="Tahoma"/>
          <w:sz w:val="20"/>
          <w:szCs w:val="20"/>
        </w:rPr>
        <w:t xml:space="preserve">Załącznik nr 1: </w:t>
      </w:r>
      <w:r w:rsidR="00C20424" w:rsidRPr="00EE77D5">
        <w:rPr>
          <w:rFonts w:ascii="Cambria" w:hAnsi="Cambria" w:cs="Tahoma"/>
          <w:sz w:val="20"/>
          <w:szCs w:val="20"/>
        </w:rPr>
        <w:t xml:space="preserve">Wzór umowy </w:t>
      </w:r>
    </w:p>
    <w:p w:rsidR="00E22C71" w:rsidRPr="00EE77D5" w:rsidRDefault="00D3756F" w:rsidP="002B75DF">
      <w:pPr>
        <w:spacing w:line="276" w:lineRule="auto"/>
        <w:ind w:left="1560" w:hanging="993"/>
        <w:rPr>
          <w:rFonts w:ascii="Cambria" w:hAnsi="Cambria" w:cs="Tahoma"/>
          <w:sz w:val="20"/>
          <w:szCs w:val="20"/>
        </w:rPr>
      </w:pPr>
      <w:r w:rsidRPr="00EE77D5">
        <w:rPr>
          <w:rFonts w:ascii="Cambria" w:hAnsi="Cambria" w:cs="Tahoma"/>
          <w:sz w:val="20"/>
          <w:szCs w:val="20"/>
        </w:rPr>
        <w:t xml:space="preserve">Załącznik nr 2: </w:t>
      </w:r>
      <w:r w:rsidR="00CE5DD4" w:rsidRPr="00EE77D5">
        <w:rPr>
          <w:rFonts w:ascii="Cambria" w:hAnsi="Cambria" w:cs="Tahoma"/>
          <w:sz w:val="20"/>
          <w:szCs w:val="20"/>
        </w:rPr>
        <w:t>Formularz oferty</w:t>
      </w:r>
      <w:r w:rsidR="00E22C71" w:rsidRPr="00EE77D5">
        <w:rPr>
          <w:rFonts w:ascii="Cambria" w:hAnsi="Cambria" w:cs="Tahoma"/>
          <w:sz w:val="20"/>
          <w:szCs w:val="20"/>
        </w:rPr>
        <w:t xml:space="preserve"> </w:t>
      </w:r>
    </w:p>
    <w:p w:rsidR="00CE5DD4" w:rsidRPr="00EE77D5" w:rsidRDefault="00CE5DD4" w:rsidP="002B75DF">
      <w:pPr>
        <w:pStyle w:val="Bezodstpw"/>
        <w:spacing w:line="276" w:lineRule="auto"/>
        <w:ind w:left="1560" w:hanging="993"/>
        <w:rPr>
          <w:rFonts w:ascii="Cambria" w:hAnsi="Cambria" w:cs="Tahoma"/>
          <w:sz w:val="20"/>
          <w:szCs w:val="20"/>
        </w:rPr>
      </w:pPr>
      <w:r w:rsidRPr="00EE77D5">
        <w:rPr>
          <w:rFonts w:ascii="Cambria" w:hAnsi="Cambria" w:cs="Tahoma"/>
          <w:sz w:val="20"/>
          <w:szCs w:val="20"/>
        </w:rPr>
        <w:t xml:space="preserve">Załącznik nr 3: Oświadczenie wykonawcy o spełnieniu warunków udziału w postępowaniu </w:t>
      </w:r>
    </w:p>
    <w:p w:rsidR="00CE5DD4" w:rsidRPr="00EE77D5" w:rsidRDefault="00CE5DD4" w:rsidP="002B75DF">
      <w:pPr>
        <w:pStyle w:val="Bezodstpw"/>
        <w:spacing w:line="276" w:lineRule="auto"/>
        <w:ind w:left="1560" w:hanging="993"/>
        <w:rPr>
          <w:rFonts w:ascii="Cambria" w:hAnsi="Cambria" w:cs="Tahoma"/>
          <w:sz w:val="20"/>
          <w:szCs w:val="20"/>
        </w:rPr>
      </w:pPr>
      <w:r w:rsidRPr="00EE77D5">
        <w:rPr>
          <w:rFonts w:ascii="Cambria" w:hAnsi="Cambria" w:cs="Tahoma"/>
          <w:sz w:val="20"/>
          <w:szCs w:val="20"/>
        </w:rPr>
        <w:t xml:space="preserve">Załącznik nr 4: Oświadczenie wykonawcy o wykluczenia </w:t>
      </w:r>
    </w:p>
    <w:p w:rsidR="00CF51F4" w:rsidRPr="00EE77D5" w:rsidRDefault="00A40312" w:rsidP="002B75DF">
      <w:pPr>
        <w:spacing w:line="276" w:lineRule="auto"/>
        <w:ind w:left="1560" w:hanging="993"/>
        <w:rPr>
          <w:rFonts w:ascii="Cambria" w:hAnsi="Cambria" w:cs="Tahoma"/>
          <w:sz w:val="20"/>
          <w:szCs w:val="20"/>
        </w:rPr>
      </w:pPr>
      <w:r w:rsidRPr="00EE77D5">
        <w:rPr>
          <w:rFonts w:ascii="Cambria" w:hAnsi="Cambria" w:cs="Tahoma"/>
          <w:sz w:val="20"/>
          <w:szCs w:val="20"/>
        </w:rPr>
        <w:t xml:space="preserve">Załącznik nr </w:t>
      </w:r>
      <w:r w:rsidR="00CE5DD4" w:rsidRPr="00EE77D5">
        <w:rPr>
          <w:rFonts w:ascii="Cambria" w:hAnsi="Cambria" w:cs="Tahoma"/>
          <w:sz w:val="20"/>
          <w:szCs w:val="20"/>
        </w:rPr>
        <w:t>5</w:t>
      </w:r>
      <w:r w:rsidRPr="00EE77D5">
        <w:rPr>
          <w:rFonts w:ascii="Cambria" w:hAnsi="Cambria" w:cs="Tahoma"/>
          <w:sz w:val="20"/>
          <w:szCs w:val="20"/>
        </w:rPr>
        <w:t xml:space="preserve">: Oświadczenie </w:t>
      </w:r>
      <w:r w:rsidR="00A40301" w:rsidRPr="00EE77D5">
        <w:rPr>
          <w:rFonts w:ascii="Cambria" w:hAnsi="Cambria" w:cs="Tahoma"/>
          <w:sz w:val="20"/>
          <w:szCs w:val="20"/>
        </w:rPr>
        <w:t>o przynależności do tej samej grupy kapitałowej</w:t>
      </w:r>
    </w:p>
    <w:sectPr w:rsidR="00CF51F4" w:rsidRPr="00EE77D5" w:rsidSect="00343960">
      <w:headerReference w:type="default" r:id="rId9"/>
      <w:pgSz w:w="11906" w:h="16838"/>
      <w:pgMar w:top="-1135" w:right="1417" w:bottom="1135" w:left="1417" w:header="420"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E65" w:rsidRDefault="004E2E65">
      <w:r>
        <w:separator/>
      </w:r>
    </w:p>
  </w:endnote>
  <w:endnote w:type="continuationSeparator" w:id="0">
    <w:p w:rsidR="004E2E65" w:rsidRDefault="004E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02"/>
    <w:family w:val="auto"/>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E65" w:rsidRDefault="004E2E65">
      <w:r>
        <w:separator/>
      </w:r>
    </w:p>
  </w:footnote>
  <w:footnote w:type="continuationSeparator" w:id="0">
    <w:p w:rsidR="004E2E65" w:rsidRDefault="004E2E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D5" w:rsidRPr="00C36AA1" w:rsidRDefault="00004BD5" w:rsidP="00C36AA1">
    <w:pPr>
      <w:autoSpaceDE w:val="0"/>
      <w:spacing w:line="276" w:lineRule="auto"/>
      <w:contextualSpacing/>
      <w:rPr>
        <w:rFonts w:ascii="Cambria" w:eastAsia="Times-Roman" w:hAnsi="Cambria" w:cs="Arial"/>
        <w:b/>
        <w:sz w:val="20"/>
        <w:szCs w:val="20"/>
      </w:rPr>
    </w:pPr>
    <w:r>
      <w:rPr>
        <w:b/>
      </w:rPr>
      <w:tab/>
      <w:t xml:space="preserve">         </w:t>
    </w:r>
  </w:p>
  <w:p w:rsidR="00004BD5" w:rsidRDefault="00004BD5" w:rsidP="00E73BA8">
    <w:pPr>
      <w:pStyle w:val="Nagwek"/>
      <w:tabs>
        <w:tab w:val="left" w:pos="1908"/>
      </w:tabs>
      <w:rPr>
        <w:rFonts w:ascii="Calibri" w:hAnsi="Calibri" w:cs="Calibri"/>
        <w:i/>
        <w:sz w:val="20"/>
        <w:szCs w:val="16"/>
      </w:rPr>
    </w:pPr>
    <w:r>
      <w:rPr>
        <w:rFonts w:ascii="Calibri" w:hAnsi="Calibri" w:cs="Calibri"/>
        <w:i/>
        <w:sz w:val="20"/>
        <w:szCs w:val="16"/>
      </w:rPr>
      <w:tab/>
    </w:r>
    <w:r>
      <w:rPr>
        <w:rFonts w:ascii="Calibri" w:hAnsi="Calibri" w:cs="Calibri"/>
        <w:i/>
        <w:sz w:val="20"/>
        <w:szCs w:val="16"/>
      </w:rPr>
      <w:tab/>
    </w:r>
  </w:p>
  <w:p w:rsidR="00004BD5" w:rsidRDefault="00004BD5" w:rsidP="00301BAF">
    <w:pPr>
      <w:pStyle w:val="Nagwek"/>
      <w:tabs>
        <w:tab w:val="left" w:pos="1485"/>
      </w:tabs>
      <w:rPr>
        <w:rFonts w:ascii="Calibri" w:hAnsi="Calibri" w:cs="Calibri"/>
        <w:i/>
        <w:sz w:val="20"/>
        <w:szCs w:val="16"/>
      </w:rPr>
    </w:pPr>
    <w:r>
      <w:rPr>
        <w:rFonts w:ascii="Calibri" w:hAnsi="Calibri" w:cs="Calibri"/>
        <w:i/>
        <w:sz w:val="20"/>
        <w:szCs w:val="16"/>
      </w:rPr>
      <w:tab/>
    </w:r>
    <w:r>
      <w:rPr>
        <w:rFonts w:ascii="Calibri" w:hAnsi="Calibri" w:cs="Calibri"/>
        <w:i/>
        <w:sz w:val="20"/>
        <w:szCs w:val="16"/>
      </w:rPr>
      <w:tab/>
    </w:r>
    <w:r>
      <w:rPr>
        <w:rFonts w:ascii="Calibri" w:hAnsi="Calibri" w:cs="Calibri"/>
        <w:i/>
        <w:sz w:val="20"/>
        <w:szCs w:val="16"/>
      </w:rPr>
      <w:tab/>
    </w:r>
  </w:p>
  <w:p w:rsidR="00004BD5" w:rsidRPr="00216A48" w:rsidRDefault="00004BD5" w:rsidP="00B031D8">
    <w:pPr>
      <w:pStyle w:val="Nagwek"/>
      <w:jc w:val="right"/>
      <w:rPr>
        <w:rFonts w:ascii="Calibri" w:hAnsi="Calibri" w:cs="Calibri"/>
        <w:sz w:val="20"/>
        <w:szCs w:val="16"/>
      </w:rPr>
    </w:pPr>
  </w:p>
  <w:p w:rsidR="00004BD5" w:rsidRPr="00D77A64" w:rsidRDefault="00004BD5" w:rsidP="00D74A46">
    <w:pPr>
      <w:pStyle w:val="Nagwek"/>
      <w:jc w:val="center"/>
      <w:rPr>
        <w:rFonts w:ascii="Verdana" w:hAnsi="Verdana" w:cs="Verdana"/>
        <w:bCs/>
        <w:sz w:val="16"/>
        <w:szCs w:val="16"/>
        <w:u w:val="single"/>
      </w:rPr>
    </w:pPr>
    <w:r>
      <w:t xml:space="preserve">                  </w:t>
    </w:r>
  </w:p>
  <w:p w:rsidR="00004BD5" w:rsidRDefault="00004BD5" w:rsidP="00D77A64">
    <w:pPr>
      <w:pStyle w:val="Nagwek"/>
      <w:jc w:val="right"/>
      <w:rPr>
        <w:szCs w:val="16"/>
      </w:rPr>
    </w:pPr>
  </w:p>
  <w:p w:rsidR="00004BD5" w:rsidRPr="00822AEF" w:rsidRDefault="00004BD5" w:rsidP="00D77A64">
    <w:pPr>
      <w:pStyle w:val="Nagwek"/>
      <w:jc w:val="right"/>
      <w:rPr>
        <w:szCs w:val="16"/>
      </w:rPr>
    </w:pPr>
  </w:p>
  <w:p w:rsidR="00D471EB" w:rsidRDefault="00D471E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6B6609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9C2E2C92"/>
    <w:name w:val="WW8Num2"/>
    <w:lvl w:ilvl="0">
      <w:start w:val="11"/>
      <w:numFmt w:val="decimal"/>
      <w:lvlText w:val="%1"/>
      <w:lvlJc w:val="left"/>
      <w:pPr>
        <w:tabs>
          <w:tab w:val="num" w:pos="801"/>
        </w:tabs>
        <w:ind w:left="801"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15:restartNumberingAfterBreak="0">
    <w:nsid w:val="00000004"/>
    <w:multiLevelType w:val="multilevel"/>
    <w:tmpl w:val="D3C49C0A"/>
    <w:name w:val="WW8Num3"/>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1346"/>
        </w:tabs>
        <w:ind w:left="1346" w:hanging="360"/>
      </w:pPr>
      <w:rPr>
        <w:rFonts w:cs="Times New Roman"/>
        <w:i w:val="0"/>
        <w:iCs w:val="0"/>
      </w:rPr>
    </w:lvl>
    <w:lvl w:ilvl="2">
      <w:start w:val="1"/>
      <w:numFmt w:val="decimal"/>
      <w:lvlText w:val="%2.%3."/>
      <w:lvlJc w:val="left"/>
      <w:pPr>
        <w:tabs>
          <w:tab w:val="num" w:pos="2692"/>
        </w:tabs>
        <w:ind w:left="2692" w:hanging="720"/>
      </w:pPr>
      <w:rPr>
        <w:rFonts w:cs="Times New Roman"/>
      </w:rPr>
    </w:lvl>
    <w:lvl w:ilvl="3">
      <w:start w:val="1"/>
      <w:numFmt w:val="decimal"/>
      <w:lvlText w:val="%1.%2.%3.%4."/>
      <w:lvlJc w:val="left"/>
      <w:pPr>
        <w:tabs>
          <w:tab w:val="num" w:pos="3678"/>
        </w:tabs>
        <w:ind w:left="3678" w:hanging="720"/>
      </w:pPr>
      <w:rPr>
        <w:rFonts w:cs="Times New Roman"/>
      </w:rPr>
    </w:lvl>
    <w:lvl w:ilvl="4">
      <w:start w:val="1"/>
      <w:numFmt w:val="decimal"/>
      <w:lvlText w:val="%1.%2.%3.%4.%5."/>
      <w:lvlJc w:val="left"/>
      <w:pPr>
        <w:tabs>
          <w:tab w:val="num" w:pos="5024"/>
        </w:tabs>
        <w:ind w:left="5024" w:hanging="1080"/>
      </w:pPr>
      <w:rPr>
        <w:rFonts w:cs="Times New Roman"/>
      </w:rPr>
    </w:lvl>
    <w:lvl w:ilvl="5">
      <w:start w:val="1"/>
      <w:numFmt w:val="decimal"/>
      <w:lvlText w:val="%1.%2.%3.%4.%5.%6."/>
      <w:lvlJc w:val="left"/>
      <w:pPr>
        <w:tabs>
          <w:tab w:val="num" w:pos="6010"/>
        </w:tabs>
        <w:ind w:left="6010" w:hanging="1080"/>
      </w:pPr>
      <w:rPr>
        <w:rFonts w:cs="Times New Roman"/>
      </w:rPr>
    </w:lvl>
    <w:lvl w:ilvl="6">
      <w:start w:val="1"/>
      <w:numFmt w:val="decimal"/>
      <w:lvlText w:val="%1.%2.%3.%4.%5.%6.%7."/>
      <w:lvlJc w:val="left"/>
      <w:pPr>
        <w:tabs>
          <w:tab w:val="num" w:pos="7356"/>
        </w:tabs>
        <w:ind w:left="7356" w:hanging="1440"/>
      </w:pPr>
      <w:rPr>
        <w:rFonts w:cs="Times New Roman"/>
      </w:rPr>
    </w:lvl>
    <w:lvl w:ilvl="7">
      <w:start w:val="1"/>
      <w:numFmt w:val="decimal"/>
      <w:lvlText w:val="%1.%2.%3.%4.%5.%6.%7.%8."/>
      <w:lvlJc w:val="left"/>
      <w:pPr>
        <w:tabs>
          <w:tab w:val="num" w:pos="8342"/>
        </w:tabs>
        <w:ind w:left="8342" w:hanging="1440"/>
      </w:pPr>
      <w:rPr>
        <w:rFonts w:cs="Times New Roman"/>
      </w:rPr>
    </w:lvl>
    <w:lvl w:ilvl="8">
      <w:start w:val="1"/>
      <w:numFmt w:val="decimal"/>
      <w:lvlText w:val="%1.%2.%3.%4.%5.%6.%7.%8.%9."/>
      <w:lvlJc w:val="left"/>
      <w:pPr>
        <w:tabs>
          <w:tab w:val="num" w:pos="9688"/>
        </w:tabs>
        <w:ind w:left="9688" w:hanging="1800"/>
      </w:pPr>
      <w:rPr>
        <w:rFonts w:cs="Times New Roman"/>
      </w:rPr>
    </w:lvl>
  </w:abstractNum>
  <w:abstractNum w:abstractNumId="4" w15:restartNumberingAfterBreak="0">
    <w:nsid w:val="00000005"/>
    <w:multiLevelType w:val="multilevel"/>
    <w:tmpl w:val="00000005"/>
    <w:name w:val="WW8Num5"/>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94D2CF4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0000000C"/>
    <w:multiLevelType w:val="multilevel"/>
    <w:tmpl w:val="0000000C"/>
    <w:name w:val="WW8Num12"/>
    <w:lvl w:ilvl="0">
      <w:start w:val="1"/>
      <w:numFmt w:val="lowerLetter"/>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Arial" w:hAnsi="Arial"/>
        <w:b w:val="0"/>
        <w:i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E"/>
    <w:multiLevelType w:val="multilevel"/>
    <w:tmpl w:val="0000000E"/>
    <w:name w:val="WW8Num14"/>
    <w:lvl w:ilvl="0">
      <w:start w:val="13"/>
      <w:numFmt w:val="decimal"/>
      <w:lvlText w:val="%1."/>
      <w:lvlJc w:val="left"/>
      <w:pPr>
        <w:tabs>
          <w:tab w:val="num" w:pos="540"/>
        </w:tabs>
        <w:ind w:left="540" w:hanging="540"/>
      </w:pPr>
    </w:lvl>
    <w:lvl w:ilvl="1">
      <w:start w:val="3"/>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8" w15:restartNumberingAfterBreak="0">
    <w:nsid w:val="0000000F"/>
    <w:multiLevelType w:val="multilevel"/>
    <w:tmpl w:val="0000000F"/>
    <w:name w:val="WW8Num17"/>
    <w:lvl w:ilvl="0">
      <w:start w:val="13"/>
      <w:numFmt w:val="decimal"/>
      <w:lvlText w:val="%1."/>
      <w:lvlJc w:val="left"/>
      <w:pPr>
        <w:tabs>
          <w:tab w:val="num" w:pos="540"/>
        </w:tabs>
        <w:ind w:left="540" w:hanging="540"/>
      </w:pPr>
      <w:rPr>
        <w:rFonts w:cs="Times New Roman"/>
      </w:rPr>
    </w:lvl>
    <w:lvl w:ilvl="1">
      <w:start w:val="2"/>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15:restartNumberingAfterBreak="0">
    <w:nsid w:val="0000001D"/>
    <w:multiLevelType w:val="multilevel"/>
    <w:tmpl w:val="0000001D"/>
    <w:name w:val="WW8Num29"/>
    <w:lvl w:ilvl="0">
      <w:start w:val="13"/>
      <w:numFmt w:val="decimal"/>
      <w:lvlText w:val="%1."/>
      <w:lvlJc w:val="left"/>
      <w:pPr>
        <w:tabs>
          <w:tab w:val="num" w:pos="435"/>
        </w:tabs>
        <w:ind w:left="435" w:hanging="435"/>
      </w:pPr>
      <w:rPr>
        <w:rFonts w:cs="Times New Roman"/>
      </w:rPr>
    </w:lvl>
    <w:lvl w:ilvl="1">
      <w:start w:val="2"/>
      <w:numFmt w:val="decimal"/>
      <w:lvlText w:val="12.%2."/>
      <w:lvlJc w:val="left"/>
      <w:pPr>
        <w:tabs>
          <w:tab w:val="num" w:pos="861"/>
        </w:tabs>
        <w:ind w:left="861" w:hanging="435"/>
      </w:pPr>
      <w:rPr>
        <w:rFonts w:cs="Times New Roman"/>
        <w:b w:val="0"/>
        <w:bCs w:val="0"/>
        <w:i w:val="0"/>
        <w:iCs w:val="0"/>
      </w:rPr>
    </w:lvl>
    <w:lvl w:ilvl="2">
      <w:start w:val="1"/>
      <w:numFmt w:val="decimal"/>
      <w:lvlText w:val="%1.%2.%3."/>
      <w:lvlJc w:val="left"/>
      <w:pPr>
        <w:tabs>
          <w:tab w:val="num" w:pos="1572"/>
        </w:tabs>
        <w:ind w:left="1572" w:hanging="720"/>
      </w:pPr>
      <w:rPr>
        <w:rFonts w:cs="Times New Roman"/>
        <w:b w:val="0"/>
        <w:bCs w:val="0"/>
        <w:i w:val="0"/>
        <w:iCs w:val="0"/>
      </w:rPr>
    </w:lvl>
    <w:lvl w:ilvl="3">
      <w:start w:val="1"/>
      <w:numFmt w:val="decimal"/>
      <w:lvlText w:val="%1.%2.%3.%4."/>
      <w:lvlJc w:val="left"/>
      <w:pPr>
        <w:tabs>
          <w:tab w:val="num" w:pos="1998"/>
        </w:tabs>
        <w:ind w:left="1998" w:hanging="720"/>
      </w:pPr>
      <w:rPr>
        <w:rFonts w:cs="Times New Roman"/>
        <w:b w:val="0"/>
        <w:bCs w:val="0"/>
        <w:i w:val="0"/>
        <w:iCs w:val="0"/>
      </w:rPr>
    </w:lvl>
    <w:lvl w:ilvl="4">
      <w:start w:val="1"/>
      <w:numFmt w:val="decimal"/>
      <w:lvlText w:val="%1.%2.%3.%4.%5."/>
      <w:lvlJc w:val="left"/>
      <w:pPr>
        <w:tabs>
          <w:tab w:val="num" w:pos="2784"/>
        </w:tabs>
        <w:ind w:left="2784" w:hanging="1080"/>
      </w:pPr>
      <w:rPr>
        <w:rFonts w:cs="Times New Roman"/>
        <w:b w:val="0"/>
        <w:bCs w:val="0"/>
        <w:i w:val="0"/>
        <w:iCs w:val="0"/>
      </w:rPr>
    </w:lvl>
    <w:lvl w:ilvl="5">
      <w:start w:val="1"/>
      <w:numFmt w:val="decimal"/>
      <w:lvlText w:val="%1.%2.%3.%4.%5.%6."/>
      <w:lvlJc w:val="left"/>
      <w:pPr>
        <w:tabs>
          <w:tab w:val="num" w:pos="3210"/>
        </w:tabs>
        <w:ind w:left="3210" w:hanging="1080"/>
      </w:pPr>
      <w:rPr>
        <w:rFonts w:cs="Times New Roman"/>
        <w:b w:val="0"/>
        <w:bCs w:val="0"/>
        <w:i w:val="0"/>
        <w:iCs w:val="0"/>
      </w:rPr>
    </w:lvl>
    <w:lvl w:ilvl="6">
      <w:start w:val="1"/>
      <w:numFmt w:val="decimal"/>
      <w:lvlText w:val="%1.%2.%3.%4.%5.%6.%7."/>
      <w:lvlJc w:val="left"/>
      <w:pPr>
        <w:tabs>
          <w:tab w:val="num" w:pos="3996"/>
        </w:tabs>
        <w:ind w:left="3996" w:hanging="1440"/>
      </w:pPr>
      <w:rPr>
        <w:rFonts w:cs="Times New Roman"/>
        <w:b w:val="0"/>
        <w:bCs w:val="0"/>
        <w:i w:val="0"/>
        <w:iCs w:val="0"/>
      </w:rPr>
    </w:lvl>
    <w:lvl w:ilvl="7">
      <w:start w:val="1"/>
      <w:numFmt w:val="decimal"/>
      <w:lvlText w:val="%1.%2.%3.%4.%5.%6.%7.%8."/>
      <w:lvlJc w:val="left"/>
      <w:pPr>
        <w:tabs>
          <w:tab w:val="num" w:pos="4422"/>
        </w:tabs>
        <w:ind w:left="4422" w:hanging="1440"/>
      </w:pPr>
      <w:rPr>
        <w:rFonts w:cs="Times New Roman"/>
        <w:b w:val="0"/>
        <w:bCs w:val="0"/>
        <w:i w:val="0"/>
        <w:iCs w:val="0"/>
      </w:rPr>
    </w:lvl>
    <w:lvl w:ilvl="8">
      <w:start w:val="1"/>
      <w:numFmt w:val="decimal"/>
      <w:lvlText w:val="%1.%2.%3.%4.%5.%6.%7.%8.%9."/>
      <w:lvlJc w:val="left"/>
      <w:pPr>
        <w:tabs>
          <w:tab w:val="num" w:pos="5208"/>
        </w:tabs>
        <w:ind w:left="5208" w:hanging="1800"/>
      </w:pPr>
      <w:rPr>
        <w:rFonts w:cs="Times New Roman"/>
        <w:b w:val="0"/>
        <w:bCs w:val="0"/>
        <w:i w:val="0"/>
        <w:iCs w:val="0"/>
      </w:rPr>
    </w:lvl>
  </w:abstractNum>
  <w:abstractNum w:abstractNumId="12"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F"/>
    <w:multiLevelType w:val="multilevel"/>
    <w:tmpl w:val="FE1C1380"/>
    <w:name w:val="WW8Num41"/>
    <w:lvl w:ilvl="0">
      <w:start w:val="13"/>
      <w:numFmt w:val="decimal"/>
      <w:lvlText w:val="%1."/>
      <w:lvlJc w:val="left"/>
      <w:pPr>
        <w:tabs>
          <w:tab w:val="num" w:pos="435"/>
        </w:tabs>
        <w:ind w:left="435" w:hanging="435"/>
      </w:pPr>
      <w:rPr>
        <w:rFonts w:cs="Times New Roman"/>
        <w:i w:val="0"/>
        <w:iCs w:val="0"/>
      </w:rPr>
    </w:lvl>
    <w:lvl w:ilvl="1">
      <w:start w:val="2"/>
      <w:numFmt w:val="decimal"/>
      <w:lvlText w:val="12.%2."/>
      <w:lvlJc w:val="left"/>
      <w:pPr>
        <w:tabs>
          <w:tab w:val="num" w:pos="861"/>
        </w:tabs>
        <w:ind w:left="861"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4" w15:restartNumberingAfterBreak="0">
    <w:nsid w:val="00000021"/>
    <w:multiLevelType w:val="multilevel"/>
    <w:tmpl w:val="00000021"/>
    <w:name w:val="WW8Num44"/>
    <w:lvl w:ilvl="0">
      <w:start w:val="13"/>
      <w:numFmt w:val="decimal"/>
      <w:lvlText w:val="%1."/>
      <w:lvlJc w:val="left"/>
      <w:pPr>
        <w:tabs>
          <w:tab w:val="num" w:pos="450"/>
        </w:tabs>
        <w:ind w:left="450" w:hanging="450"/>
      </w:pPr>
      <w:rPr>
        <w:rFonts w:cs="Times New Roman"/>
      </w:rPr>
    </w:lvl>
    <w:lvl w:ilvl="1">
      <w:start w:val="1"/>
      <w:numFmt w:val="decimal"/>
      <w:lvlText w:val="14.%2."/>
      <w:lvlJc w:val="left"/>
      <w:pPr>
        <w:tabs>
          <w:tab w:val="num" w:pos="876"/>
        </w:tabs>
        <w:ind w:left="876" w:hanging="450"/>
      </w:pPr>
      <w:rPr>
        <w:rFonts w:cs="Times New Roman"/>
        <w:b w:val="0"/>
        <w:bCs w:val="0"/>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5" w15:restartNumberingAfterBreak="0">
    <w:nsid w:val="00000024"/>
    <w:multiLevelType w:val="multilevel"/>
    <w:tmpl w:val="B5585E9C"/>
    <w:name w:val="WW8Num36"/>
    <w:lvl w:ilvl="0">
      <w:start w:val="23"/>
      <w:numFmt w:val="decimal"/>
      <w:lvlText w:val="%1"/>
      <w:lvlJc w:val="left"/>
      <w:pPr>
        <w:tabs>
          <w:tab w:val="num" w:pos="420"/>
        </w:tabs>
        <w:ind w:left="420" w:hanging="420"/>
      </w:pPr>
      <w:rPr>
        <w:b/>
      </w:rPr>
    </w:lvl>
    <w:lvl w:ilvl="1">
      <w:start w:val="1"/>
      <w:numFmt w:val="decimal"/>
      <w:lvlText w:val="%1.%2"/>
      <w:lvlJc w:val="left"/>
      <w:pPr>
        <w:tabs>
          <w:tab w:val="num" w:pos="1500"/>
        </w:tabs>
        <w:ind w:left="1500" w:hanging="420"/>
      </w:pPr>
      <w:rPr>
        <w:b w:val="0"/>
      </w:rPr>
    </w:lvl>
    <w:lvl w:ilvl="2">
      <w:start w:val="1"/>
      <w:numFmt w:val="decimal"/>
      <w:lvlText w:val="%1.%2.%3"/>
      <w:lvlJc w:val="left"/>
      <w:pPr>
        <w:tabs>
          <w:tab w:val="num" w:pos="2880"/>
        </w:tabs>
        <w:ind w:left="2880" w:hanging="720"/>
      </w:pPr>
      <w:rPr>
        <w:b/>
      </w:rPr>
    </w:lvl>
    <w:lvl w:ilvl="3">
      <w:start w:val="1"/>
      <w:numFmt w:val="decimal"/>
      <w:lvlText w:val="%1.%2.%3.%4"/>
      <w:lvlJc w:val="left"/>
      <w:pPr>
        <w:tabs>
          <w:tab w:val="num" w:pos="3960"/>
        </w:tabs>
        <w:ind w:left="3960" w:hanging="720"/>
      </w:pPr>
      <w:rPr>
        <w:b/>
      </w:rPr>
    </w:lvl>
    <w:lvl w:ilvl="4">
      <w:start w:val="1"/>
      <w:numFmt w:val="decimal"/>
      <w:lvlText w:val="%1.%2.%3.%4.%5"/>
      <w:lvlJc w:val="left"/>
      <w:pPr>
        <w:tabs>
          <w:tab w:val="num" w:pos="5400"/>
        </w:tabs>
        <w:ind w:left="5400" w:hanging="1080"/>
      </w:pPr>
      <w:rPr>
        <w:b/>
      </w:rPr>
    </w:lvl>
    <w:lvl w:ilvl="5">
      <w:start w:val="1"/>
      <w:numFmt w:val="decimal"/>
      <w:lvlText w:val="%1.%2.%3.%4.%5.%6"/>
      <w:lvlJc w:val="left"/>
      <w:pPr>
        <w:tabs>
          <w:tab w:val="num" w:pos="6480"/>
        </w:tabs>
        <w:ind w:left="6480" w:hanging="1080"/>
      </w:pPr>
      <w:rPr>
        <w:b/>
      </w:rPr>
    </w:lvl>
    <w:lvl w:ilvl="6">
      <w:start w:val="1"/>
      <w:numFmt w:val="decimal"/>
      <w:lvlText w:val="%1.%2.%3.%4.%5.%6.%7"/>
      <w:lvlJc w:val="left"/>
      <w:pPr>
        <w:tabs>
          <w:tab w:val="num" w:pos="7920"/>
        </w:tabs>
        <w:ind w:left="7920" w:hanging="1440"/>
      </w:pPr>
      <w:rPr>
        <w:b/>
      </w:rPr>
    </w:lvl>
    <w:lvl w:ilvl="7">
      <w:start w:val="1"/>
      <w:numFmt w:val="decimal"/>
      <w:lvlText w:val="%1.%2.%3.%4.%5.%6.%7.%8"/>
      <w:lvlJc w:val="left"/>
      <w:pPr>
        <w:tabs>
          <w:tab w:val="num" w:pos="9360"/>
        </w:tabs>
        <w:ind w:left="9360" w:hanging="1800"/>
      </w:pPr>
      <w:rPr>
        <w:b/>
      </w:rPr>
    </w:lvl>
    <w:lvl w:ilvl="8">
      <w:start w:val="1"/>
      <w:numFmt w:val="decimal"/>
      <w:lvlText w:val="%1.%2.%3.%4.%5.%6.%7.%8.%9"/>
      <w:lvlJc w:val="left"/>
      <w:pPr>
        <w:tabs>
          <w:tab w:val="num" w:pos="10440"/>
        </w:tabs>
        <w:ind w:left="10440" w:hanging="1800"/>
      </w:pPr>
      <w:rPr>
        <w:b/>
      </w:rPr>
    </w:lvl>
  </w:abstractNum>
  <w:abstractNum w:abstractNumId="16" w15:restartNumberingAfterBreak="0">
    <w:nsid w:val="00000026"/>
    <w:multiLevelType w:val="multilevel"/>
    <w:tmpl w:val="BB121E0C"/>
    <w:name w:val="WW8Num38"/>
    <w:lvl w:ilvl="0">
      <w:start w:val="24"/>
      <w:numFmt w:val="decimal"/>
      <w:lvlText w:val="%1."/>
      <w:lvlJc w:val="left"/>
      <w:pPr>
        <w:tabs>
          <w:tab w:val="num" w:pos="502"/>
        </w:tabs>
        <w:ind w:left="502" w:hanging="360"/>
      </w:pPr>
      <w:rPr>
        <w:u w:val="none"/>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2A"/>
    <w:multiLevelType w:val="multilevel"/>
    <w:tmpl w:val="5E486636"/>
    <w:name w:val="WW8Num42"/>
    <w:lvl w:ilvl="0">
      <w:start w:val="20"/>
      <w:numFmt w:val="decimal"/>
      <w:lvlText w:val="%1."/>
      <w:lvlJc w:val="left"/>
      <w:pPr>
        <w:tabs>
          <w:tab w:val="num" w:pos="435"/>
        </w:tabs>
        <w:ind w:left="435" w:hanging="435"/>
      </w:pPr>
      <w:rPr>
        <w:i w:val="0"/>
      </w:rPr>
    </w:lvl>
    <w:lvl w:ilvl="1">
      <w:start w:val="1"/>
      <w:numFmt w:val="decimal"/>
      <w:lvlText w:val="%1.%2."/>
      <w:lvlJc w:val="left"/>
      <w:pPr>
        <w:tabs>
          <w:tab w:val="num" w:pos="1146"/>
        </w:tabs>
        <w:ind w:left="1146" w:hanging="720"/>
      </w:pPr>
      <w:rPr>
        <w:b w:val="0"/>
        <w:i w:val="0"/>
      </w:rPr>
    </w:lvl>
    <w:lvl w:ilvl="2">
      <w:start w:val="1"/>
      <w:numFmt w:val="decimal"/>
      <w:lvlText w:val="%1.%2.%3."/>
      <w:lvlJc w:val="left"/>
      <w:pPr>
        <w:tabs>
          <w:tab w:val="num" w:pos="1572"/>
        </w:tabs>
        <w:ind w:left="1572" w:hanging="720"/>
      </w:pPr>
      <w:rPr>
        <w:i w:val="0"/>
      </w:rPr>
    </w:lvl>
    <w:lvl w:ilvl="3">
      <w:start w:val="1"/>
      <w:numFmt w:val="decimal"/>
      <w:lvlText w:val="%1.%2.%3.%4."/>
      <w:lvlJc w:val="left"/>
      <w:pPr>
        <w:tabs>
          <w:tab w:val="num" w:pos="2358"/>
        </w:tabs>
        <w:ind w:left="2358" w:hanging="1080"/>
      </w:pPr>
      <w:rPr>
        <w:i w:val="0"/>
      </w:rPr>
    </w:lvl>
    <w:lvl w:ilvl="4">
      <w:start w:val="1"/>
      <w:numFmt w:val="decimal"/>
      <w:lvlText w:val="%1.%2.%3.%4.%5."/>
      <w:lvlJc w:val="left"/>
      <w:pPr>
        <w:tabs>
          <w:tab w:val="num" w:pos="2784"/>
        </w:tabs>
        <w:ind w:left="2784" w:hanging="1080"/>
      </w:pPr>
      <w:rPr>
        <w:i w:val="0"/>
      </w:rPr>
    </w:lvl>
    <w:lvl w:ilvl="5">
      <w:start w:val="1"/>
      <w:numFmt w:val="decimal"/>
      <w:lvlText w:val="%1.%2.%3.%4.%5.%6."/>
      <w:lvlJc w:val="left"/>
      <w:pPr>
        <w:tabs>
          <w:tab w:val="num" w:pos="3570"/>
        </w:tabs>
        <w:ind w:left="3570" w:hanging="1440"/>
      </w:pPr>
      <w:rPr>
        <w:i w:val="0"/>
      </w:rPr>
    </w:lvl>
    <w:lvl w:ilvl="6">
      <w:start w:val="1"/>
      <w:numFmt w:val="decimal"/>
      <w:lvlText w:val="%1.%2.%3.%4.%5.%6.%7."/>
      <w:lvlJc w:val="left"/>
      <w:pPr>
        <w:tabs>
          <w:tab w:val="num" w:pos="3996"/>
        </w:tabs>
        <w:ind w:left="3996" w:hanging="1440"/>
      </w:pPr>
      <w:rPr>
        <w:i w:val="0"/>
      </w:rPr>
    </w:lvl>
    <w:lvl w:ilvl="7">
      <w:start w:val="1"/>
      <w:numFmt w:val="decimal"/>
      <w:lvlText w:val="%1.%2.%3.%4.%5.%6.%7.%8."/>
      <w:lvlJc w:val="left"/>
      <w:pPr>
        <w:tabs>
          <w:tab w:val="num" w:pos="4782"/>
        </w:tabs>
        <w:ind w:left="4782" w:hanging="1800"/>
      </w:pPr>
      <w:rPr>
        <w:i w:val="0"/>
      </w:rPr>
    </w:lvl>
    <w:lvl w:ilvl="8">
      <w:start w:val="1"/>
      <w:numFmt w:val="decimal"/>
      <w:lvlText w:val="%1.%2.%3.%4.%5.%6.%7.%8.%9."/>
      <w:lvlJc w:val="left"/>
      <w:pPr>
        <w:tabs>
          <w:tab w:val="num" w:pos="5208"/>
        </w:tabs>
        <w:ind w:left="5208" w:hanging="1800"/>
      </w:pPr>
      <w:rPr>
        <w:i w:val="0"/>
      </w:rPr>
    </w:lvl>
  </w:abstractNum>
  <w:abstractNum w:abstractNumId="19"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21"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D0323F"/>
    <w:multiLevelType w:val="multilevel"/>
    <w:tmpl w:val="1E7AB57C"/>
    <w:lvl w:ilvl="0">
      <w:start w:val="17"/>
      <w:numFmt w:val="decimal"/>
      <w:lvlText w:val="%1."/>
      <w:lvlJc w:val="left"/>
      <w:pPr>
        <w:ind w:left="360" w:hanging="360"/>
      </w:pPr>
      <w:rPr>
        <w:rFonts w:hint="default"/>
      </w:rPr>
    </w:lvl>
    <w:lvl w:ilvl="1">
      <w:start w:val="1"/>
      <w:numFmt w:val="decimal"/>
      <w:isLgl/>
      <w:lvlText w:val="%1.%2"/>
      <w:lvlJc w:val="left"/>
      <w:pPr>
        <w:ind w:left="996" w:hanging="57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3" w15:restartNumberingAfterBreak="0">
    <w:nsid w:val="19003CF5"/>
    <w:multiLevelType w:val="multilevel"/>
    <w:tmpl w:val="8402E4AC"/>
    <w:lvl w:ilvl="0">
      <w:start w:val="22"/>
      <w:numFmt w:val="decimal"/>
      <w:lvlText w:val="%1"/>
      <w:lvlJc w:val="left"/>
      <w:pPr>
        <w:ind w:left="375" w:hanging="375"/>
      </w:pPr>
      <w:rPr>
        <w:rFonts w:hint="default"/>
      </w:rPr>
    </w:lvl>
    <w:lvl w:ilvl="1">
      <w:start w:val="9"/>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6" w15:restartNumberingAfterBreak="0">
    <w:nsid w:val="21724CA5"/>
    <w:multiLevelType w:val="hybridMultilevel"/>
    <w:tmpl w:val="4DAC4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91555BD"/>
    <w:multiLevelType w:val="hybridMultilevel"/>
    <w:tmpl w:val="DA20AB8A"/>
    <w:lvl w:ilvl="0" w:tplc="DBA872C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9"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E952DA0"/>
    <w:multiLevelType w:val="hybridMultilevel"/>
    <w:tmpl w:val="FA10F8E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3F2B1258"/>
    <w:multiLevelType w:val="hybridMultilevel"/>
    <w:tmpl w:val="03589378"/>
    <w:lvl w:ilvl="0" w:tplc="8160B64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4" w15:restartNumberingAfterBreak="0">
    <w:nsid w:val="45E52FD2"/>
    <w:multiLevelType w:val="hybridMultilevel"/>
    <w:tmpl w:val="21AC069A"/>
    <w:lvl w:ilvl="0" w:tplc="77A44000">
      <w:numFmt w:val="decimal"/>
      <w:lvlText w:val="%1"/>
      <w:lvlJc w:val="left"/>
      <w:pPr>
        <w:ind w:left="720" w:hanging="360"/>
      </w:pPr>
      <w:rPr>
        <w:rFonts w:hint="default"/>
      </w:rPr>
    </w:lvl>
    <w:lvl w:ilvl="1" w:tplc="04150019">
      <w:start w:val="1"/>
      <w:numFmt w:val="lowerLetter"/>
      <w:lvlText w:val="%2."/>
      <w:lvlJc w:val="left"/>
      <w:pPr>
        <w:ind w:left="1440" w:hanging="360"/>
      </w:pPr>
    </w:lvl>
    <w:lvl w:ilvl="2" w:tplc="88885E28">
      <w:start w:val="26"/>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11"/>
        </w:tabs>
        <w:ind w:left="1211"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6"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7"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F5B106A"/>
    <w:multiLevelType w:val="hybridMultilevel"/>
    <w:tmpl w:val="A13266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1" w15:restartNumberingAfterBreak="0">
    <w:nsid w:val="55074739"/>
    <w:multiLevelType w:val="hybridMultilevel"/>
    <w:tmpl w:val="446446C2"/>
    <w:lvl w:ilvl="0" w:tplc="5BE6EA56">
      <w:start w:val="5"/>
      <w:numFmt w:val="decimal"/>
      <w:lvlText w:val="%1."/>
      <w:lvlJc w:val="left"/>
      <w:pPr>
        <w:tabs>
          <w:tab w:val="num" w:pos="360"/>
        </w:tabs>
        <w:ind w:left="360" w:hanging="360"/>
      </w:pPr>
      <w:rPr>
        <w:rFonts w:cs="Times New Roman" w:hint="default"/>
        <w:b/>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344BB8"/>
    <w:multiLevelType w:val="multilevel"/>
    <w:tmpl w:val="1AAA4EC6"/>
    <w:lvl w:ilvl="0">
      <w:start w:val="2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43"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4" w15:restartNumberingAfterBreak="0">
    <w:nsid w:val="616E7399"/>
    <w:multiLevelType w:val="hybridMultilevel"/>
    <w:tmpl w:val="EE5281D4"/>
    <w:lvl w:ilvl="0" w:tplc="0415000F">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1D4B8A"/>
    <w:multiLevelType w:val="multilevel"/>
    <w:tmpl w:val="5B08D008"/>
    <w:lvl w:ilvl="0">
      <w:start w:val="2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4086602"/>
    <w:multiLevelType w:val="hybridMultilevel"/>
    <w:tmpl w:val="13C23A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8" w15:restartNumberingAfterBreak="0">
    <w:nsid w:val="66674CFD"/>
    <w:multiLevelType w:val="multilevel"/>
    <w:tmpl w:val="FBC44858"/>
    <w:lvl w:ilvl="0">
      <w:start w:val="1"/>
      <w:numFmt w:val="decimal"/>
      <w:pStyle w:val="POZIOMII"/>
      <w:lvlText w:val="%1."/>
      <w:lvlJc w:val="left"/>
      <w:pPr>
        <w:ind w:left="720" w:hanging="360"/>
      </w:pPr>
      <w:rPr>
        <w:rFonts w:hint="default"/>
        <w:b/>
      </w:rPr>
    </w:lvl>
    <w:lvl w:ilvl="1">
      <w:start w:val="1"/>
      <w:numFmt w:val="decimal"/>
      <w:pStyle w:val="POZIOMIII"/>
      <w:isLgl/>
      <w:lvlText w:val="%1.%2."/>
      <w:lvlJc w:val="left"/>
      <w:pPr>
        <w:ind w:left="720" w:hanging="360"/>
      </w:pPr>
      <w:rPr>
        <w:rFonts w:cs="Times New Roman" w:hint="default"/>
        <w:b w:val="0"/>
      </w:rPr>
    </w:lvl>
    <w:lvl w:ilvl="2">
      <w:start w:val="1"/>
      <w:numFmt w:val="decimal"/>
      <w:pStyle w:val="POZIOMIV"/>
      <w:isLgl/>
      <w:lvlText w:val="%1.%2.%3."/>
      <w:lvlJc w:val="left"/>
      <w:pPr>
        <w:ind w:left="1080" w:hanging="720"/>
      </w:pPr>
      <w:rPr>
        <w:rFonts w:cs="Times New Roman" w:hint="default"/>
      </w:rPr>
    </w:lvl>
    <w:lvl w:ilvl="3">
      <w:start w:val="1"/>
      <w:numFmt w:val="decimal"/>
      <w:pStyle w:val="POZIOMVA"/>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9" w15:restartNumberingAfterBreak="0">
    <w:nsid w:val="6A021CF5"/>
    <w:multiLevelType w:val="multilevel"/>
    <w:tmpl w:val="FFFCF054"/>
    <w:lvl w:ilvl="0">
      <w:start w:val="23"/>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266583"/>
    <w:multiLevelType w:val="multilevel"/>
    <w:tmpl w:val="211A5C92"/>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52"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36"/>
  </w:num>
  <w:num w:numId="3">
    <w:abstractNumId w:val="43"/>
  </w:num>
  <w:num w:numId="4">
    <w:abstractNumId w:val="31"/>
  </w:num>
  <w:num w:numId="5">
    <w:abstractNumId w:val="25"/>
  </w:num>
  <w:num w:numId="6">
    <w:abstractNumId w:val="51"/>
  </w:num>
  <w:num w:numId="7">
    <w:abstractNumId w:val="46"/>
  </w:num>
  <w:num w:numId="8">
    <w:abstractNumId w:val="5"/>
  </w:num>
  <w:num w:numId="9">
    <w:abstractNumId w:val="52"/>
  </w:num>
  <w:num w:numId="10">
    <w:abstractNumId w:val="21"/>
  </w:num>
  <w:num w:numId="11">
    <w:abstractNumId w:val="20"/>
  </w:num>
  <w:num w:numId="12">
    <w:abstractNumId w:val="37"/>
  </w:num>
  <w:num w:numId="13">
    <w:abstractNumId w:val="50"/>
  </w:num>
  <w:num w:numId="14">
    <w:abstractNumId w:val="19"/>
  </w:num>
  <w:num w:numId="15">
    <w:abstractNumId w:val="34"/>
  </w:num>
  <w:num w:numId="16">
    <w:abstractNumId w:val="41"/>
  </w:num>
  <w:num w:numId="17">
    <w:abstractNumId w:val="22"/>
  </w:num>
  <w:num w:numId="18">
    <w:abstractNumId w:val="23"/>
  </w:num>
  <w:num w:numId="19">
    <w:abstractNumId w:val="48"/>
  </w:num>
  <w:num w:numId="20">
    <w:abstractNumId w:val="44"/>
  </w:num>
  <w:num w:numId="21">
    <w:abstractNumId w:val="42"/>
  </w:num>
  <w:num w:numId="22">
    <w:abstractNumId w:val="45"/>
  </w:num>
  <w:num w:numId="23">
    <w:abstractNumId w:val="26"/>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0"/>
  </w:num>
  <w:num w:numId="27">
    <w:abstractNumId w:val="33"/>
  </w:num>
  <w:num w:numId="28">
    <w:abstractNumId w:val="47"/>
  </w:num>
  <w:num w:numId="29">
    <w:abstractNumId w:val="28"/>
  </w:num>
  <w:num w:numId="30">
    <w:abstractNumId w:val="49"/>
  </w:num>
  <w:num w:numId="31">
    <w:abstractNumId w:val="38"/>
  </w:num>
  <w:num w:numId="32">
    <w:abstractNumId w:val="27"/>
  </w:num>
  <w:num w:numId="33">
    <w:abstractNumId w:val="24"/>
  </w:num>
  <w:num w:numId="34">
    <w:abstractNumId w:val="30"/>
  </w:num>
  <w:num w:numId="35">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F8"/>
    <w:rsid w:val="000019F4"/>
    <w:rsid w:val="00001D39"/>
    <w:rsid w:val="00004BD5"/>
    <w:rsid w:val="000061A5"/>
    <w:rsid w:val="00011FE8"/>
    <w:rsid w:val="00016079"/>
    <w:rsid w:val="000202A2"/>
    <w:rsid w:val="00022C3E"/>
    <w:rsid w:val="0002364E"/>
    <w:rsid w:val="000237E3"/>
    <w:rsid w:val="00024739"/>
    <w:rsid w:val="000301F1"/>
    <w:rsid w:val="0003023D"/>
    <w:rsid w:val="000302BB"/>
    <w:rsid w:val="00031774"/>
    <w:rsid w:val="000327FA"/>
    <w:rsid w:val="00032B64"/>
    <w:rsid w:val="000378CA"/>
    <w:rsid w:val="00044DD8"/>
    <w:rsid w:val="00047D12"/>
    <w:rsid w:val="00047E83"/>
    <w:rsid w:val="00050C50"/>
    <w:rsid w:val="0005158D"/>
    <w:rsid w:val="0005179C"/>
    <w:rsid w:val="00052C7D"/>
    <w:rsid w:val="00053703"/>
    <w:rsid w:val="00053A81"/>
    <w:rsid w:val="0006250F"/>
    <w:rsid w:val="00062830"/>
    <w:rsid w:val="00062E09"/>
    <w:rsid w:val="00064EEA"/>
    <w:rsid w:val="000662A8"/>
    <w:rsid w:val="000665AE"/>
    <w:rsid w:val="0007317B"/>
    <w:rsid w:val="000731D9"/>
    <w:rsid w:val="000746B0"/>
    <w:rsid w:val="00074B3F"/>
    <w:rsid w:val="00075A0A"/>
    <w:rsid w:val="000808C0"/>
    <w:rsid w:val="000844B6"/>
    <w:rsid w:val="000879CC"/>
    <w:rsid w:val="000900FB"/>
    <w:rsid w:val="000917B0"/>
    <w:rsid w:val="00094266"/>
    <w:rsid w:val="00095D66"/>
    <w:rsid w:val="0009708F"/>
    <w:rsid w:val="0009751D"/>
    <w:rsid w:val="000A2336"/>
    <w:rsid w:val="000A282A"/>
    <w:rsid w:val="000A343D"/>
    <w:rsid w:val="000A3B5F"/>
    <w:rsid w:val="000A50C5"/>
    <w:rsid w:val="000A5FF9"/>
    <w:rsid w:val="000A7E71"/>
    <w:rsid w:val="000B1169"/>
    <w:rsid w:val="000B1C4F"/>
    <w:rsid w:val="000B5375"/>
    <w:rsid w:val="000B5F59"/>
    <w:rsid w:val="000B7B39"/>
    <w:rsid w:val="000C0AE0"/>
    <w:rsid w:val="000C16CC"/>
    <w:rsid w:val="000C351C"/>
    <w:rsid w:val="000C49EE"/>
    <w:rsid w:val="000C50C0"/>
    <w:rsid w:val="000C52A6"/>
    <w:rsid w:val="000C5A15"/>
    <w:rsid w:val="000D1462"/>
    <w:rsid w:val="000D20DF"/>
    <w:rsid w:val="000D22DA"/>
    <w:rsid w:val="000D350C"/>
    <w:rsid w:val="000D37BC"/>
    <w:rsid w:val="000D63DB"/>
    <w:rsid w:val="000F114E"/>
    <w:rsid w:val="000F11C8"/>
    <w:rsid w:val="000F1202"/>
    <w:rsid w:val="000F305E"/>
    <w:rsid w:val="000F5104"/>
    <w:rsid w:val="000F6A17"/>
    <w:rsid w:val="000F762F"/>
    <w:rsid w:val="00100703"/>
    <w:rsid w:val="00101E8F"/>
    <w:rsid w:val="00102E6F"/>
    <w:rsid w:val="00104B31"/>
    <w:rsid w:val="00104D5D"/>
    <w:rsid w:val="001052E4"/>
    <w:rsid w:val="001059F7"/>
    <w:rsid w:val="0010744A"/>
    <w:rsid w:val="00107E7B"/>
    <w:rsid w:val="0011038B"/>
    <w:rsid w:val="00111527"/>
    <w:rsid w:val="00112643"/>
    <w:rsid w:val="00115986"/>
    <w:rsid w:val="00115FB5"/>
    <w:rsid w:val="001179A0"/>
    <w:rsid w:val="00121BF8"/>
    <w:rsid w:val="00122C9C"/>
    <w:rsid w:val="00123DD8"/>
    <w:rsid w:val="001269F9"/>
    <w:rsid w:val="001304C2"/>
    <w:rsid w:val="00130AD8"/>
    <w:rsid w:val="001326C7"/>
    <w:rsid w:val="001336B1"/>
    <w:rsid w:val="00134866"/>
    <w:rsid w:val="0013626E"/>
    <w:rsid w:val="00136879"/>
    <w:rsid w:val="00143B84"/>
    <w:rsid w:val="001440F3"/>
    <w:rsid w:val="00144366"/>
    <w:rsid w:val="00144664"/>
    <w:rsid w:val="00147BE2"/>
    <w:rsid w:val="001514F7"/>
    <w:rsid w:val="0015456F"/>
    <w:rsid w:val="00160402"/>
    <w:rsid w:val="00160FAA"/>
    <w:rsid w:val="00163F11"/>
    <w:rsid w:val="001647A5"/>
    <w:rsid w:val="00165D56"/>
    <w:rsid w:val="00166199"/>
    <w:rsid w:val="001669DB"/>
    <w:rsid w:val="00166D3B"/>
    <w:rsid w:val="00174C30"/>
    <w:rsid w:val="001757D0"/>
    <w:rsid w:val="00175882"/>
    <w:rsid w:val="00181700"/>
    <w:rsid w:val="001836EB"/>
    <w:rsid w:val="001940A4"/>
    <w:rsid w:val="00194B00"/>
    <w:rsid w:val="0019559C"/>
    <w:rsid w:val="001A0F44"/>
    <w:rsid w:val="001A1052"/>
    <w:rsid w:val="001A1CDA"/>
    <w:rsid w:val="001A35B3"/>
    <w:rsid w:val="001A3BBF"/>
    <w:rsid w:val="001A5D48"/>
    <w:rsid w:val="001A630D"/>
    <w:rsid w:val="001A6C1B"/>
    <w:rsid w:val="001A79CB"/>
    <w:rsid w:val="001B106A"/>
    <w:rsid w:val="001B42A6"/>
    <w:rsid w:val="001B44B7"/>
    <w:rsid w:val="001B5A8E"/>
    <w:rsid w:val="001B5FB5"/>
    <w:rsid w:val="001B61F4"/>
    <w:rsid w:val="001C443C"/>
    <w:rsid w:val="001C4756"/>
    <w:rsid w:val="001C4EFE"/>
    <w:rsid w:val="001C6F28"/>
    <w:rsid w:val="001C7C48"/>
    <w:rsid w:val="001D1F09"/>
    <w:rsid w:val="001D4DC7"/>
    <w:rsid w:val="001D5488"/>
    <w:rsid w:val="001D6838"/>
    <w:rsid w:val="001D6AF1"/>
    <w:rsid w:val="001D7753"/>
    <w:rsid w:val="001E2CF5"/>
    <w:rsid w:val="001E39B4"/>
    <w:rsid w:val="001E59F8"/>
    <w:rsid w:val="001E756D"/>
    <w:rsid w:val="001E7839"/>
    <w:rsid w:val="001E7B8D"/>
    <w:rsid w:val="001F215E"/>
    <w:rsid w:val="001F3BC5"/>
    <w:rsid w:val="001F4960"/>
    <w:rsid w:val="001F75D6"/>
    <w:rsid w:val="001F7A85"/>
    <w:rsid w:val="00202A44"/>
    <w:rsid w:val="00204291"/>
    <w:rsid w:val="002064A0"/>
    <w:rsid w:val="002102D5"/>
    <w:rsid w:val="00210F11"/>
    <w:rsid w:val="00216ADA"/>
    <w:rsid w:val="00217208"/>
    <w:rsid w:val="0022125A"/>
    <w:rsid w:val="0022290E"/>
    <w:rsid w:val="0022334B"/>
    <w:rsid w:val="00223375"/>
    <w:rsid w:val="00235F71"/>
    <w:rsid w:val="00241A62"/>
    <w:rsid w:val="00244017"/>
    <w:rsid w:val="0024484C"/>
    <w:rsid w:val="002448EC"/>
    <w:rsid w:val="002466FD"/>
    <w:rsid w:val="0024697B"/>
    <w:rsid w:val="0025157F"/>
    <w:rsid w:val="002542F2"/>
    <w:rsid w:val="0026212D"/>
    <w:rsid w:val="00262F04"/>
    <w:rsid w:val="00263AC9"/>
    <w:rsid w:val="002658E5"/>
    <w:rsid w:val="00266B03"/>
    <w:rsid w:val="00267D09"/>
    <w:rsid w:val="00272A58"/>
    <w:rsid w:val="00273892"/>
    <w:rsid w:val="002739CB"/>
    <w:rsid w:val="002802DB"/>
    <w:rsid w:val="00285E46"/>
    <w:rsid w:val="00286205"/>
    <w:rsid w:val="0029040E"/>
    <w:rsid w:val="002953C3"/>
    <w:rsid w:val="002966D2"/>
    <w:rsid w:val="00297667"/>
    <w:rsid w:val="00297BF4"/>
    <w:rsid w:val="002A01D5"/>
    <w:rsid w:val="002A13D6"/>
    <w:rsid w:val="002A149B"/>
    <w:rsid w:val="002A1DB5"/>
    <w:rsid w:val="002A2B70"/>
    <w:rsid w:val="002A2F40"/>
    <w:rsid w:val="002A3A3E"/>
    <w:rsid w:val="002A3D14"/>
    <w:rsid w:val="002A420A"/>
    <w:rsid w:val="002A448D"/>
    <w:rsid w:val="002A4B5A"/>
    <w:rsid w:val="002A54EE"/>
    <w:rsid w:val="002A5DFD"/>
    <w:rsid w:val="002A7A34"/>
    <w:rsid w:val="002B00A8"/>
    <w:rsid w:val="002B057A"/>
    <w:rsid w:val="002B275A"/>
    <w:rsid w:val="002B5EB1"/>
    <w:rsid w:val="002B7279"/>
    <w:rsid w:val="002B75DF"/>
    <w:rsid w:val="002B7741"/>
    <w:rsid w:val="002B77EB"/>
    <w:rsid w:val="002C1827"/>
    <w:rsid w:val="002C375A"/>
    <w:rsid w:val="002C4556"/>
    <w:rsid w:val="002C53A8"/>
    <w:rsid w:val="002C55AE"/>
    <w:rsid w:val="002C5EE5"/>
    <w:rsid w:val="002C5FE1"/>
    <w:rsid w:val="002C69A4"/>
    <w:rsid w:val="002C77D1"/>
    <w:rsid w:val="002C7D56"/>
    <w:rsid w:val="002D368B"/>
    <w:rsid w:val="002D4991"/>
    <w:rsid w:val="002D50AC"/>
    <w:rsid w:val="002D5A3A"/>
    <w:rsid w:val="002D709D"/>
    <w:rsid w:val="002E0C1A"/>
    <w:rsid w:val="002E2979"/>
    <w:rsid w:val="002E3EE1"/>
    <w:rsid w:val="002E487D"/>
    <w:rsid w:val="002E61EA"/>
    <w:rsid w:val="002E6343"/>
    <w:rsid w:val="002F17E9"/>
    <w:rsid w:val="002F2B27"/>
    <w:rsid w:val="002F2C35"/>
    <w:rsid w:val="002F3B8E"/>
    <w:rsid w:val="002F4C01"/>
    <w:rsid w:val="002F5775"/>
    <w:rsid w:val="002F6C89"/>
    <w:rsid w:val="002F7205"/>
    <w:rsid w:val="00300482"/>
    <w:rsid w:val="00301BAF"/>
    <w:rsid w:val="00304A78"/>
    <w:rsid w:val="003059BC"/>
    <w:rsid w:val="0030783E"/>
    <w:rsid w:val="003109AF"/>
    <w:rsid w:val="00312F41"/>
    <w:rsid w:val="0031331E"/>
    <w:rsid w:val="00315927"/>
    <w:rsid w:val="003160B0"/>
    <w:rsid w:val="00320B0F"/>
    <w:rsid w:val="00324D97"/>
    <w:rsid w:val="00325352"/>
    <w:rsid w:val="00327309"/>
    <w:rsid w:val="00330A3B"/>
    <w:rsid w:val="00330EDE"/>
    <w:rsid w:val="0033144D"/>
    <w:rsid w:val="00332AA1"/>
    <w:rsid w:val="00332EA5"/>
    <w:rsid w:val="0033447B"/>
    <w:rsid w:val="00334536"/>
    <w:rsid w:val="00334FC1"/>
    <w:rsid w:val="00335457"/>
    <w:rsid w:val="00336993"/>
    <w:rsid w:val="00337B4F"/>
    <w:rsid w:val="00337C77"/>
    <w:rsid w:val="003405DC"/>
    <w:rsid w:val="00340E79"/>
    <w:rsid w:val="003421D6"/>
    <w:rsid w:val="003423C1"/>
    <w:rsid w:val="00342BDD"/>
    <w:rsid w:val="00343960"/>
    <w:rsid w:val="0034559D"/>
    <w:rsid w:val="003514CF"/>
    <w:rsid w:val="0035605B"/>
    <w:rsid w:val="00361B68"/>
    <w:rsid w:val="003622AA"/>
    <w:rsid w:val="0036494C"/>
    <w:rsid w:val="00364C27"/>
    <w:rsid w:val="00365DC8"/>
    <w:rsid w:val="003718A0"/>
    <w:rsid w:val="00373DAA"/>
    <w:rsid w:val="003747D8"/>
    <w:rsid w:val="00374DDE"/>
    <w:rsid w:val="00375C12"/>
    <w:rsid w:val="0037700E"/>
    <w:rsid w:val="00380752"/>
    <w:rsid w:val="0038079B"/>
    <w:rsid w:val="00380AE7"/>
    <w:rsid w:val="00381F83"/>
    <w:rsid w:val="00382DFB"/>
    <w:rsid w:val="00383E52"/>
    <w:rsid w:val="00386946"/>
    <w:rsid w:val="00386C5E"/>
    <w:rsid w:val="003876B2"/>
    <w:rsid w:val="00390F04"/>
    <w:rsid w:val="003913C8"/>
    <w:rsid w:val="003940F1"/>
    <w:rsid w:val="003949C1"/>
    <w:rsid w:val="00396C28"/>
    <w:rsid w:val="00396FEE"/>
    <w:rsid w:val="003A1CA7"/>
    <w:rsid w:val="003A307D"/>
    <w:rsid w:val="003A30F5"/>
    <w:rsid w:val="003A483A"/>
    <w:rsid w:val="003A4B49"/>
    <w:rsid w:val="003B1234"/>
    <w:rsid w:val="003B1F0F"/>
    <w:rsid w:val="003B7699"/>
    <w:rsid w:val="003C2CCB"/>
    <w:rsid w:val="003C4298"/>
    <w:rsid w:val="003C4ED7"/>
    <w:rsid w:val="003C5140"/>
    <w:rsid w:val="003C5A51"/>
    <w:rsid w:val="003C7937"/>
    <w:rsid w:val="003D3FE0"/>
    <w:rsid w:val="003D5366"/>
    <w:rsid w:val="003D5436"/>
    <w:rsid w:val="003D5B53"/>
    <w:rsid w:val="003E0166"/>
    <w:rsid w:val="003E3C04"/>
    <w:rsid w:val="003E3ED3"/>
    <w:rsid w:val="003E48C7"/>
    <w:rsid w:val="003F4EA4"/>
    <w:rsid w:val="003F6E9E"/>
    <w:rsid w:val="00400D03"/>
    <w:rsid w:val="00401150"/>
    <w:rsid w:val="0040230F"/>
    <w:rsid w:val="00405B4E"/>
    <w:rsid w:val="00406CE3"/>
    <w:rsid w:val="00406D8D"/>
    <w:rsid w:val="004104BC"/>
    <w:rsid w:val="00410D88"/>
    <w:rsid w:val="00415EEE"/>
    <w:rsid w:val="00416267"/>
    <w:rsid w:val="00426A69"/>
    <w:rsid w:val="0042757C"/>
    <w:rsid w:val="00430C96"/>
    <w:rsid w:val="00430FA4"/>
    <w:rsid w:val="004315B6"/>
    <w:rsid w:val="00431E1B"/>
    <w:rsid w:val="004342FA"/>
    <w:rsid w:val="0043747B"/>
    <w:rsid w:val="00440086"/>
    <w:rsid w:val="00441705"/>
    <w:rsid w:val="00447EF7"/>
    <w:rsid w:val="00450743"/>
    <w:rsid w:val="00451232"/>
    <w:rsid w:val="00451FFC"/>
    <w:rsid w:val="0045256A"/>
    <w:rsid w:val="004530D4"/>
    <w:rsid w:val="004534BF"/>
    <w:rsid w:val="00453F50"/>
    <w:rsid w:val="00455EC3"/>
    <w:rsid w:val="00457150"/>
    <w:rsid w:val="00457512"/>
    <w:rsid w:val="0045787C"/>
    <w:rsid w:val="00460885"/>
    <w:rsid w:val="0046187B"/>
    <w:rsid w:val="00467193"/>
    <w:rsid w:val="00471687"/>
    <w:rsid w:val="004817F8"/>
    <w:rsid w:val="00485364"/>
    <w:rsid w:val="00485F3B"/>
    <w:rsid w:val="004875C3"/>
    <w:rsid w:val="004931B3"/>
    <w:rsid w:val="00495DE4"/>
    <w:rsid w:val="004973D5"/>
    <w:rsid w:val="004A0065"/>
    <w:rsid w:val="004A2075"/>
    <w:rsid w:val="004A319D"/>
    <w:rsid w:val="004A3C09"/>
    <w:rsid w:val="004A6ADB"/>
    <w:rsid w:val="004A7B57"/>
    <w:rsid w:val="004B00D8"/>
    <w:rsid w:val="004B0472"/>
    <w:rsid w:val="004B6B1F"/>
    <w:rsid w:val="004B6C36"/>
    <w:rsid w:val="004C11EC"/>
    <w:rsid w:val="004C184E"/>
    <w:rsid w:val="004C1EE5"/>
    <w:rsid w:val="004C46F9"/>
    <w:rsid w:val="004C4CE2"/>
    <w:rsid w:val="004C5DE2"/>
    <w:rsid w:val="004C6252"/>
    <w:rsid w:val="004D0B3A"/>
    <w:rsid w:val="004D2E8D"/>
    <w:rsid w:val="004D2EB5"/>
    <w:rsid w:val="004D34DA"/>
    <w:rsid w:val="004D49AA"/>
    <w:rsid w:val="004D77A5"/>
    <w:rsid w:val="004E2C2B"/>
    <w:rsid w:val="004E2E65"/>
    <w:rsid w:val="004E3B97"/>
    <w:rsid w:val="004E544B"/>
    <w:rsid w:val="004F2EEB"/>
    <w:rsid w:val="004F350D"/>
    <w:rsid w:val="004F4BAD"/>
    <w:rsid w:val="004F6F85"/>
    <w:rsid w:val="00502BA9"/>
    <w:rsid w:val="005041B4"/>
    <w:rsid w:val="00505CEE"/>
    <w:rsid w:val="00506AD7"/>
    <w:rsid w:val="00507B3D"/>
    <w:rsid w:val="00512259"/>
    <w:rsid w:val="00513ACF"/>
    <w:rsid w:val="00513C05"/>
    <w:rsid w:val="00515C60"/>
    <w:rsid w:val="0051645A"/>
    <w:rsid w:val="00516D7B"/>
    <w:rsid w:val="00517159"/>
    <w:rsid w:val="0052038D"/>
    <w:rsid w:val="00520752"/>
    <w:rsid w:val="00520B4F"/>
    <w:rsid w:val="005213D5"/>
    <w:rsid w:val="00522165"/>
    <w:rsid w:val="00523C17"/>
    <w:rsid w:val="00527FBE"/>
    <w:rsid w:val="00531BD5"/>
    <w:rsid w:val="00535338"/>
    <w:rsid w:val="0053577D"/>
    <w:rsid w:val="00536BA0"/>
    <w:rsid w:val="00536D41"/>
    <w:rsid w:val="00540CE9"/>
    <w:rsid w:val="005410A7"/>
    <w:rsid w:val="0054382D"/>
    <w:rsid w:val="00544236"/>
    <w:rsid w:val="00544870"/>
    <w:rsid w:val="00547560"/>
    <w:rsid w:val="00552185"/>
    <w:rsid w:val="0055463C"/>
    <w:rsid w:val="00555926"/>
    <w:rsid w:val="00556DCD"/>
    <w:rsid w:val="00557D6B"/>
    <w:rsid w:val="005611C7"/>
    <w:rsid w:val="005619BB"/>
    <w:rsid w:val="00563A48"/>
    <w:rsid w:val="00576183"/>
    <w:rsid w:val="00580873"/>
    <w:rsid w:val="00586497"/>
    <w:rsid w:val="00586A35"/>
    <w:rsid w:val="005872DC"/>
    <w:rsid w:val="00590086"/>
    <w:rsid w:val="00590857"/>
    <w:rsid w:val="00591CEF"/>
    <w:rsid w:val="00592530"/>
    <w:rsid w:val="0059253C"/>
    <w:rsid w:val="0059260E"/>
    <w:rsid w:val="00592F2F"/>
    <w:rsid w:val="00593774"/>
    <w:rsid w:val="005951F2"/>
    <w:rsid w:val="00595B8D"/>
    <w:rsid w:val="00595CB6"/>
    <w:rsid w:val="00596137"/>
    <w:rsid w:val="00597608"/>
    <w:rsid w:val="00597CA2"/>
    <w:rsid w:val="005A125F"/>
    <w:rsid w:val="005A5821"/>
    <w:rsid w:val="005A69F8"/>
    <w:rsid w:val="005A6D64"/>
    <w:rsid w:val="005A77C6"/>
    <w:rsid w:val="005B206E"/>
    <w:rsid w:val="005B21B9"/>
    <w:rsid w:val="005B3F0B"/>
    <w:rsid w:val="005B4655"/>
    <w:rsid w:val="005B4A80"/>
    <w:rsid w:val="005B5B17"/>
    <w:rsid w:val="005B63B8"/>
    <w:rsid w:val="005B68CA"/>
    <w:rsid w:val="005B7432"/>
    <w:rsid w:val="005B7473"/>
    <w:rsid w:val="005C07B3"/>
    <w:rsid w:val="005C14AB"/>
    <w:rsid w:val="005C1D98"/>
    <w:rsid w:val="005C297D"/>
    <w:rsid w:val="005C3DF7"/>
    <w:rsid w:val="005C569A"/>
    <w:rsid w:val="005C6C4D"/>
    <w:rsid w:val="005D00AE"/>
    <w:rsid w:val="005D0E72"/>
    <w:rsid w:val="005D26FE"/>
    <w:rsid w:val="005D5E0F"/>
    <w:rsid w:val="005D6C7B"/>
    <w:rsid w:val="005D76A6"/>
    <w:rsid w:val="005D7869"/>
    <w:rsid w:val="005D7B8B"/>
    <w:rsid w:val="005D7F29"/>
    <w:rsid w:val="005E1DAA"/>
    <w:rsid w:val="005E2018"/>
    <w:rsid w:val="005E2156"/>
    <w:rsid w:val="005E289D"/>
    <w:rsid w:val="005E3902"/>
    <w:rsid w:val="005E47F2"/>
    <w:rsid w:val="005E5AAC"/>
    <w:rsid w:val="005E6456"/>
    <w:rsid w:val="005E6B4C"/>
    <w:rsid w:val="005F1791"/>
    <w:rsid w:val="005F195F"/>
    <w:rsid w:val="005F28FA"/>
    <w:rsid w:val="005F58A6"/>
    <w:rsid w:val="00600506"/>
    <w:rsid w:val="006042E5"/>
    <w:rsid w:val="00604F4E"/>
    <w:rsid w:val="006063EB"/>
    <w:rsid w:val="006110BC"/>
    <w:rsid w:val="006113AB"/>
    <w:rsid w:val="006114F0"/>
    <w:rsid w:val="00611CA0"/>
    <w:rsid w:val="00616EB0"/>
    <w:rsid w:val="00622790"/>
    <w:rsid w:val="00622CC5"/>
    <w:rsid w:val="00622CD9"/>
    <w:rsid w:val="006258F8"/>
    <w:rsid w:val="0062673B"/>
    <w:rsid w:val="006268A2"/>
    <w:rsid w:val="0063105B"/>
    <w:rsid w:val="00631CDA"/>
    <w:rsid w:val="00632C8A"/>
    <w:rsid w:val="00633F47"/>
    <w:rsid w:val="00636C07"/>
    <w:rsid w:val="00636D1C"/>
    <w:rsid w:val="00640E50"/>
    <w:rsid w:val="00641B7C"/>
    <w:rsid w:val="0064323B"/>
    <w:rsid w:val="0064458F"/>
    <w:rsid w:val="00644893"/>
    <w:rsid w:val="006470C3"/>
    <w:rsid w:val="0064741E"/>
    <w:rsid w:val="00653B05"/>
    <w:rsid w:val="0065516B"/>
    <w:rsid w:val="00655CA4"/>
    <w:rsid w:val="00655E89"/>
    <w:rsid w:val="006638D0"/>
    <w:rsid w:val="00666A9D"/>
    <w:rsid w:val="00666B32"/>
    <w:rsid w:val="00675186"/>
    <w:rsid w:val="006779AC"/>
    <w:rsid w:val="00677F05"/>
    <w:rsid w:val="006809D9"/>
    <w:rsid w:val="00680FDB"/>
    <w:rsid w:val="00681FAE"/>
    <w:rsid w:val="006839E4"/>
    <w:rsid w:val="0068548A"/>
    <w:rsid w:val="0068663D"/>
    <w:rsid w:val="00686AE5"/>
    <w:rsid w:val="006875A9"/>
    <w:rsid w:val="006920FF"/>
    <w:rsid w:val="00692C37"/>
    <w:rsid w:val="006950D5"/>
    <w:rsid w:val="0069549B"/>
    <w:rsid w:val="006A1DE1"/>
    <w:rsid w:val="006A53D1"/>
    <w:rsid w:val="006B017E"/>
    <w:rsid w:val="006B37A5"/>
    <w:rsid w:val="006B48FE"/>
    <w:rsid w:val="006B5B6E"/>
    <w:rsid w:val="006B6A16"/>
    <w:rsid w:val="006B6C11"/>
    <w:rsid w:val="006B7284"/>
    <w:rsid w:val="006C32CC"/>
    <w:rsid w:val="006C37F1"/>
    <w:rsid w:val="006C7273"/>
    <w:rsid w:val="006D02C6"/>
    <w:rsid w:val="006D1553"/>
    <w:rsid w:val="006D16D6"/>
    <w:rsid w:val="006D17B2"/>
    <w:rsid w:val="006D439C"/>
    <w:rsid w:val="006D53F3"/>
    <w:rsid w:val="006D5586"/>
    <w:rsid w:val="006D72A6"/>
    <w:rsid w:val="006D72C7"/>
    <w:rsid w:val="006D7870"/>
    <w:rsid w:val="006E1262"/>
    <w:rsid w:val="006E4759"/>
    <w:rsid w:val="006E58A1"/>
    <w:rsid w:val="006E727F"/>
    <w:rsid w:val="006F48DF"/>
    <w:rsid w:val="006F4925"/>
    <w:rsid w:val="006F4C09"/>
    <w:rsid w:val="006F4D43"/>
    <w:rsid w:val="006F55F9"/>
    <w:rsid w:val="006F5C60"/>
    <w:rsid w:val="00702549"/>
    <w:rsid w:val="00705854"/>
    <w:rsid w:val="0070740C"/>
    <w:rsid w:val="00707585"/>
    <w:rsid w:val="00707D4B"/>
    <w:rsid w:val="0071093E"/>
    <w:rsid w:val="007119DE"/>
    <w:rsid w:val="007123EF"/>
    <w:rsid w:val="00715EBE"/>
    <w:rsid w:val="007169E2"/>
    <w:rsid w:val="00720473"/>
    <w:rsid w:val="00720C90"/>
    <w:rsid w:val="007223B9"/>
    <w:rsid w:val="0072316E"/>
    <w:rsid w:val="007256CC"/>
    <w:rsid w:val="007302E9"/>
    <w:rsid w:val="007328C7"/>
    <w:rsid w:val="00733509"/>
    <w:rsid w:val="00733FCE"/>
    <w:rsid w:val="00734988"/>
    <w:rsid w:val="00735C49"/>
    <w:rsid w:val="00737BF1"/>
    <w:rsid w:val="007400AF"/>
    <w:rsid w:val="00740A92"/>
    <w:rsid w:val="00741959"/>
    <w:rsid w:val="00742420"/>
    <w:rsid w:val="007427B4"/>
    <w:rsid w:val="007463F8"/>
    <w:rsid w:val="007465FD"/>
    <w:rsid w:val="00747F39"/>
    <w:rsid w:val="0075008F"/>
    <w:rsid w:val="00750468"/>
    <w:rsid w:val="007507E0"/>
    <w:rsid w:val="007518AB"/>
    <w:rsid w:val="00753967"/>
    <w:rsid w:val="00754539"/>
    <w:rsid w:val="007547C6"/>
    <w:rsid w:val="007562F6"/>
    <w:rsid w:val="00756956"/>
    <w:rsid w:val="00763CDF"/>
    <w:rsid w:val="00771AB4"/>
    <w:rsid w:val="007833A3"/>
    <w:rsid w:val="0078790F"/>
    <w:rsid w:val="00790D5E"/>
    <w:rsid w:val="0079298C"/>
    <w:rsid w:val="00793002"/>
    <w:rsid w:val="00795A00"/>
    <w:rsid w:val="00796240"/>
    <w:rsid w:val="007968EF"/>
    <w:rsid w:val="00797576"/>
    <w:rsid w:val="007A0591"/>
    <w:rsid w:val="007A0700"/>
    <w:rsid w:val="007A11A5"/>
    <w:rsid w:val="007A1A93"/>
    <w:rsid w:val="007B0EB8"/>
    <w:rsid w:val="007B2583"/>
    <w:rsid w:val="007B2651"/>
    <w:rsid w:val="007B490D"/>
    <w:rsid w:val="007C26E3"/>
    <w:rsid w:val="007C2C72"/>
    <w:rsid w:val="007C5C80"/>
    <w:rsid w:val="007C65D4"/>
    <w:rsid w:val="007D650F"/>
    <w:rsid w:val="007D6EB5"/>
    <w:rsid w:val="007E075E"/>
    <w:rsid w:val="007E1A6B"/>
    <w:rsid w:val="007E1FC1"/>
    <w:rsid w:val="007E2035"/>
    <w:rsid w:val="007E312F"/>
    <w:rsid w:val="007E4646"/>
    <w:rsid w:val="007F2F6A"/>
    <w:rsid w:val="007F653E"/>
    <w:rsid w:val="007F7E2A"/>
    <w:rsid w:val="007F7F61"/>
    <w:rsid w:val="0080091B"/>
    <w:rsid w:val="00800EFC"/>
    <w:rsid w:val="00801112"/>
    <w:rsid w:val="008020DA"/>
    <w:rsid w:val="00802927"/>
    <w:rsid w:val="008035D4"/>
    <w:rsid w:val="00803AC7"/>
    <w:rsid w:val="00807A25"/>
    <w:rsid w:val="008103E1"/>
    <w:rsid w:val="008106AC"/>
    <w:rsid w:val="00810AE8"/>
    <w:rsid w:val="00810C13"/>
    <w:rsid w:val="00813E89"/>
    <w:rsid w:val="00820F65"/>
    <w:rsid w:val="0082133B"/>
    <w:rsid w:val="00822AEF"/>
    <w:rsid w:val="00823360"/>
    <w:rsid w:val="00824530"/>
    <w:rsid w:val="008245BB"/>
    <w:rsid w:val="008251CD"/>
    <w:rsid w:val="00826518"/>
    <w:rsid w:val="008300E2"/>
    <w:rsid w:val="00830222"/>
    <w:rsid w:val="0083234A"/>
    <w:rsid w:val="00833EC4"/>
    <w:rsid w:val="00834408"/>
    <w:rsid w:val="00834775"/>
    <w:rsid w:val="00835CCE"/>
    <w:rsid w:val="00837C2B"/>
    <w:rsid w:val="00840972"/>
    <w:rsid w:val="00840EBC"/>
    <w:rsid w:val="00844F6D"/>
    <w:rsid w:val="00846F67"/>
    <w:rsid w:val="00847958"/>
    <w:rsid w:val="00851290"/>
    <w:rsid w:val="00854039"/>
    <w:rsid w:val="008550F3"/>
    <w:rsid w:val="008553C3"/>
    <w:rsid w:val="00855E79"/>
    <w:rsid w:val="00856243"/>
    <w:rsid w:val="00856705"/>
    <w:rsid w:val="008567B1"/>
    <w:rsid w:val="00857003"/>
    <w:rsid w:val="00857814"/>
    <w:rsid w:val="00861439"/>
    <w:rsid w:val="0086320D"/>
    <w:rsid w:val="00864452"/>
    <w:rsid w:val="00864574"/>
    <w:rsid w:val="00867A7C"/>
    <w:rsid w:val="00871EF7"/>
    <w:rsid w:val="00871FAB"/>
    <w:rsid w:val="00872657"/>
    <w:rsid w:val="008738FC"/>
    <w:rsid w:val="00873D2C"/>
    <w:rsid w:val="008740EE"/>
    <w:rsid w:val="0087501F"/>
    <w:rsid w:val="00875F9C"/>
    <w:rsid w:val="00876306"/>
    <w:rsid w:val="00876985"/>
    <w:rsid w:val="00883697"/>
    <w:rsid w:val="00886C47"/>
    <w:rsid w:val="00887A8A"/>
    <w:rsid w:val="00891AB1"/>
    <w:rsid w:val="008931AB"/>
    <w:rsid w:val="0089356D"/>
    <w:rsid w:val="008961E1"/>
    <w:rsid w:val="0089719B"/>
    <w:rsid w:val="0089746D"/>
    <w:rsid w:val="008A1B6C"/>
    <w:rsid w:val="008A3276"/>
    <w:rsid w:val="008A468A"/>
    <w:rsid w:val="008A5739"/>
    <w:rsid w:val="008A7F03"/>
    <w:rsid w:val="008B1924"/>
    <w:rsid w:val="008B24AC"/>
    <w:rsid w:val="008B3EB1"/>
    <w:rsid w:val="008C1C24"/>
    <w:rsid w:val="008C6726"/>
    <w:rsid w:val="008D337B"/>
    <w:rsid w:val="008D3990"/>
    <w:rsid w:val="008D6054"/>
    <w:rsid w:val="008D631C"/>
    <w:rsid w:val="008E059F"/>
    <w:rsid w:val="008E1A71"/>
    <w:rsid w:val="008E33AA"/>
    <w:rsid w:val="008E56AD"/>
    <w:rsid w:val="008E7B34"/>
    <w:rsid w:val="008F014C"/>
    <w:rsid w:val="008F1A1D"/>
    <w:rsid w:val="008F3DD5"/>
    <w:rsid w:val="008F40CE"/>
    <w:rsid w:val="008F66CF"/>
    <w:rsid w:val="008F6BD2"/>
    <w:rsid w:val="008F7E59"/>
    <w:rsid w:val="0090154E"/>
    <w:rsid w:val="00904B08"/>
    <w:rsid w:val="0090573E"/>
    <w:rsid w:val="00906839"/>
    <w:rsid w:val="00906996"/>
    <w:rsid w:val="009108C2"/>
    <w:rsid w:val="00910933"/>
    <w:rsid w:val="00911159"/>
    <w:rsid w:val="009117A3"/>
    <w:rsid w:val="00914C45"/>
    <w:rsid w:val="0091575B"/>
    <w:rsid w:val="00915F52"/>
    <w:rsid w:val="0092186F"/>
    <w:rsid w:val="00922EBF"/>
    <w:rsid w:val="00923804"/>
    <w:rsid w:val="00925122"/>
    <w:rsid w:val="009256E9"/>
    <w:rsid w:val="00926007"/>
    <w:rsid w:val="009307F8"/>
    <w:rsid w:val="00930898"/>
    <w:rsid w:val="00932929"/>
    <w:rsid w:val="00933EC7"/>
    <w:rsid w:val="00934241"/>
    <w:rsid w:val="00936D47"/>
    <w:rsid w:val="00941D40"/>
    <w:rsid w:val="009458E6"/>
    <w:rsid w:val="00945BB3"/>
    <w:rsid w:val="00946E1C"/>
    <w:rsid w:val="009473A6"/>
    <w:rsid w:val="00947A0B"/>
    <w:rsid w:val="009517EE"/>
    <w:rsid w:val="0095213F"/>
    <w:rsid w:val="00953053"/>
    <w:rsid w:val="00953B6A"/>
    <w:rsid w:val="00960011"/>
    <w:rsid w:val="0096520F"/>
    <w:rsid w:val="0096682E"/>
    <w:rsid w:val="009703CD"/>
    <w:rsid w:val="00971C4B"/>
    <w:rsid w:val="009764A3"/>
    <w:rsid w:val="009776F3"/>
    <w:rsid w:val="00980501"/>
    <w:rsid w:val="009807F0"/>
    <w:rsid w:val="00981E5C"/>
    <w:rsid w:val="009842FF"/>
    <w:rsid w:val="0098586A"/>
    <w:rsid w:val="00990098"/>
    <w:rsid w:val="00991FBA"/>
    <w:rsid w:val="00994A6F"/>
    <w:rsid w:val="00997628"/>
    <w:rsid w:val="009A1482"/>
    <w:rsid w:val="009A1C3F"/>
    <w:rsid w:val="009A3DCB"/>
    <w:rsid w:val="009A5665"/>
    <w:rsid w:val="009A5C92"/>
    <w:rsid w:val="009A61A5"/>
    <w:rsid w:val="009B03DB"/>
    <w:rsid w:val="009B2CF0"/>
    <w:rsid w:val="009B2DE3"/>
    <w:rsid w:val="009B388A"/>
    <w:rsid w:val="009B3C8F"/>
    <w:rsid w:val="009B421E"/>
    <w:rsid w:val="009B5DC4"/>
    <w:rsid w:val="009B747C"/>
    <w:rsid w:val="009B79B7"/>
    <w:rsid w:val="009C0B9E"/>
    <w:rsid w:val="009C1E4A"/>
    <w:rsid w:val="009C25DA"/>
    <w:rsid w:val="009D1703"/>
    <w:rsid w:val="009D42CE"/>
    <w:rsid w:val="009D43F2"/>
    <w:rsid w:val="009D7763"/>
    <w:rsid w:val="009D7F9A"/>
    <w:rsid w:val="009E0CC5"/>
    <w:rsid w:val="009E4223"/>
    <w:rsid w:val="009E4945"/>
    <w:rsid w:val="009E6388"/>
    <w:rsid w:val="009E74D5"/>
    <w:rsid w:val="009E7F77"/>
    <w:rsid w:val="009F089F"/>
    <w:rsid w:val="009F101A"/>
    <w:rsid w:val="009F4175"/>
    <w:rsid w:val="00A00368"/>
    <w:rsid w:val="00A01CFD"/>
    <w:rsid w:val="00A022EF"/>
    <w:rsid w:val="00A02D77"/>
    <w:rsid w:val="00A0328C"/>
    <w:rsid w:val="00A03DF7"/>
    <w:rsid w:val="00A04091"/>
    <w:rsid w:val="00A0425A"/>
    <w:rsid w:val="00A04B75"/>
    <w:rsid w:val="00A06699"/>
    <w:rsid w:val="00A10A79"/>
    <w:rsid w:val="00A10AD3"/>
    <w:rsid w:val="00A10B58"/>
    <w:rsid w:val="00A13752"/>
    <w:rsid w:val="00A14783"/>
    <w:rsid w:val="00A153ED"/>
    <w:rsid w:val="00A16E92"/>
    <w:rsid w:val="00A213E9"/>
    <w:rsid w:val="00A221C2"/>
    <w:rsid w:val="00A240F6"/>
    <w:rsid w:val="00A31BA2"/>
    <w:rsid w:val="00A3245B"/>
    <w:rsid w:val="00A34FA2"/>
    <w:rsid w:val="00A35551"/>
    <w:rsid w:val="00A370C8"/>
    <w:rsid w:val="00A37D16"/>
    <w:rsid w:val="00A40301"/>
    <w:rsid w:val="00A40312"/>
    <w:rsid w:val="00A41F1A"/>
    <w:rsid w:val="00A44911"/>
    <w:rsid w:val="00A45228"/>
    <w:rsid w:val="00A4532A"/>
    <w:rsid w:val="00A45C2C"/>
    <w:rsid w:val="00A5060F"/>
    <w:rsid w:val="00A51803"/>
    <w:rsid w:val="00A5365F"/>
    <w:rsid w:val="00A55F58"/>
    <w:rsid w:val="00A60C01"/>
    <w:rsid w:val="00A6102E"/>
    <w:rsid w:val="00A615A1"/>
    <w:rsid w:val="00A61D35"/>
    <w:rsid w:val="00A64476"/>
    <w:rsid w:val="00A64A9D"/>
    <w:rsid w:val="00A70124"/>
    <w:rsid w:val="00A708AC"/>
    <w:rsid w:val="00A71D55"/>
    <w:rsid w:val="00A71DBC"/>
    <w:rsid w:val="00A73A16"/>
    <w:rsid w:val="00A7419C"/>
    <w:rsid w:val="00A74340"/>
    <w:rsid w:val="00A74B7C"/>
    <w:rsid w:val="00A75473"/>
    <w:rsid w:val="00A76108"/>
    <w:rsid w:val="00A771AA"/>
    <w:rsid w:val="00A82A4A"/>
    <w:rsid w:val="00A86F33"/>
    <w:rsid w:val="00A871AB"/>
    <w:rsid w:val="00A920E5"/>
    <w:rsid w:val="00A9381C"/>
    <w:rsid w:val="00A940A9"/>
    <w:rsid w:val="00A960D0"/>
    <w:rsid w:val="00A97949"/>
    <w:rsid w:val="00A97E46"/>
    <w:rsid w:val="00AA10C9"/>
    <w:rsid w:val="00AB2272"/>
    <w:rsid w:val="00AB3BFE"/>
    <w:rsid w:val="00AB4658"/>
    <w:rsid w:val="00AB6CA8"/>
    <w:rsid w:val="00AB7F89"/>
    <w:rsid w:val="00AC05D1"/>
    <w:rsid w:val="00AC0D49"/>
    <w:rsid w:val="00AC2D5D"/>
    <w:rsid w:val="00AC7D6C"/>
    <w:rsid w:val="00AD03DA"/>
    <w:rsid w:val="00AD2439"/>
    <w:rsid w:val="00AD3509"/>
    <w:rsid w:val="00AD6C02"/>
    <w:rsid w:val="00AD7301"/>
    <w:rsid w:val="00AE1D9E"/>
    <w:rsid w:val="00AE3E63"/>
    <w:rsid w:val="00AE4556"/>
    <w:rsid w:val="00AE509A"/>
    <w:rsid w:val="00AE7D43"/>
    <w:rsid w:val="00AF02F6"/>
    <w:rsid w:val="00AF290D"/>
    <w:rsid w:val="00AF389F"/>
    <w:rsid w:val="00AF4189"/>
    <w:rsid w:val="00AF6EFD"/>
    <w:rsid w:val="00AF7898"/>
    <w:rsid w:val="00B030A5"/>
    <w:rsid w:val="00B031D8"/>
    <w:rsid w:val="00B03FAB"/>
    <w:rsid w:val="00B04BEC"/>
    <w:rsid w:val="00B05302"/>
    <w:rsid w:val="00B057D2"/>
    <w:rsid w:val="00B06196"/>
    <w:rsid w:val="00B06386"/>
    <w:rsid w:val="00B06D3B"/>
    <w:rsid w:val="00B1064F"/>
    <w:rsid w:val="00B10870"/>
    <w:rsid w:val="00B11D5A"/>
    <w:rsid w:val="00B13408"/>
    <w:rsid w:val="00B13F66"/>
    <w:rsid w:val="00B21BB9"/>
    <w:rsid w:val="00B23CAB"/>
    <w:rsid w:val="00B279A5"/>
    <w:rsid w:val="00B328CB"/>
    <w:rsid w:val="00B34421"/>
    <w:rsid w:val="00B34694"/>
    <w:rsid w:val="00B3543E"/>
    <w:rsid w:val="00B36D5C"/>
    <w:rsid w:val="00B36FC1"/>
    <w:rsid w:val="00B40705"/>
    <w:rsid w:val="00B44297"/>
    <w:rsid w:val="00B44A2A"/>
    <w:rsid w:val="00B45609"/>
    <w:rsid w:val="00B55182"/>
    <w:rsid w:val="00B60848"/>
    <w:rsid w:val="00B64AFA"/>
    <w:rsid w:val="00B73761"/>
    <w:rsid w:val="00B755D0"/>
    <w:rsid w:val="00B804CD"/>
    <w:rsid w:val="00B816DF"/>
    <w:rsid w:val="00B84415"/>
    <w:rsid w:val="00B8743C"/>
    <w:rsid w:val="00B87768"/>
    <w:rsid w:val="00B87860"/>
    <w:rsid w:val="00B9064D"/>
    <w:rsid w:val="00B90CEC"/>
    <w:rsid w:val="00B91775"/>
    <w:rsid w:val="00B94542"/>
    <w:rsid w:val="00B96D39"/>
    <w:rsid w:val="00B97CBF"/>
    <w:rsid w:val="00BA057B"/>
    <w:rsid w:val="00BA1271"/>
    <w:rsid w:val="00BA1C4F"/>
    <w:rsid w:val="00BA21EF"/>
    <w:rsid w:val="00BA2A94"/>
    <w:rsid w:val="00BA46C4"/>
    <w:rsid w:val="00BA4C0B"/>
    <w:rsid w:val="00BA53B1"/>
    <w:rsid w:val="00BA5B95"/>
    <w:rsid w:val="00BA7F78"/>
    <w:rsid w:val="00BB1A42"/>
    <w:rsid w:val="00BB206D"/>
    <w:rsid w:val="00BB296B"/>
    <w:rsid w:val="00BB4808"/>
    <w:rsid w:val="00BB571E"/>
    <w:rsid w:val="00BB5CCF"/>
    <w:rsid w:val="00BB6CF0"/>
    <w:rsid w:val="00BB7940"/>
    <w:rsid w:val="00BC2A3F"/>
    <w:rsid w:val="00BC6B12"/>
    <w:rsid w:val="00BD2F8D"/>
    <w:rsid w:val="00BD55B9"/>
    <w:rsid w:val="00BD6AC8"/>
    <w:rsid w:val="00BE0EFE"/>
    <w:rsid w:val="00BE1107"/>
    <w:rsid w:val="00BE1AB4"/>
    <w:rsid w:val="00BE312F"/>
    <w:rsid w:val="00BE3187"/>
    <w:rsid w:val="00BE406A"/>
    <w:rsid w:val="00BE43D4"/>
    <w:rsid w:val="00BE450B"/>
    <w:rsid w:val="00BE6BDE"/>
    <w:rsid w:val="00BE6CBB"/>
    <w:rsid w:val="00BE7AA2"/>
    <w:rsid w:val="00BE7DC3"/>
    <w:rsid w:val="00BF1D7B"/>
    <w:rsid w:val="00BF3BB9"/>
    <w:rsid w:val="00BF5EFF"/>
    <w:rsid w:val="00BF5F8C"/>
    <w:rsid w:val="00BF705B"/>
    <w:rsid w:val="00BF7524"/>
    <w:rsid w:val="00BF7B4D"/>
    <w:rsid w:val="00C01724"/>
    <w:rsid w:val="00C04C5B"/>
    <w:rsid w:val="00C04E08"/>
    <w:rsid w:val="00C051AD"/>
    <w:rsid w:val="00C05411"/>
    <w:rsid w:val="00C10C9C"/>
    <w:rsid w:val="00C12153"/>
    <w:rsid w:val="00C12615"/>
    <w:rsid w:val="00C14903"/>
    <w:rsid w:val="00C17D52"/>
    <w:rsid w:val="00C20424"/>
    <w:rsid w:val="00C21C43"/>
    <w:rsid w:val="00C223F7"/>
    <w:rsid w:val="00C23EA1"/>
    <w:rsid w:val="00C2473D"/>
    <w:rsid w:val="00C249EB"/>
    <w:rsid w:val="00C3209E"/>
    <w:rsid w:val="00C339E3"/>
    <w:rsid w:val="00C36AA1"/>
    <w:rsid w:val="00C3788A"/>
    <w:rsid w:val="00C37DAB"/>
    <w:rsid w:val="00C40504"/>
    <w:rsid w:val="00C45287"/>
    <w:rsid w:val="00C45A6E"/>
    <w:rsid w:val="00C4671C"/>
    <w:rsid w:val="00C46D2E"/>
    <w:rsid w:val="00C51BC5"/>
    <w:rsid w:val="00C53A7D"/>
    <w:rsid w:val="00C5439B"/>
    <w:rsid w:val="00C57095"/>
    <w:rsid w:val="00C57F66"/>
    <w:rsid w:val="00C6502B"/>
    <w:rsid w:val="00C673CC"/>
    <w:rsid w:val="00C6776D"/>
    <w:rsid w:val="00C70915"/>
    <w:rsid w:val="00C727F3"/>
    <w:rsid w:val="00C72D07"/>
    <w:rsid w:val="00C741B2"/>
    <w:rsid w:val="00C74C18"/>
    <w:rsid w:val="00C76807"/>
    <w:rsid w:val="00C8232D"/>
    <w:rsid w:val="00C854F9"/>
    <w:rsid w:val="00C86303"/>
    <w:rsid w:val="00C87B8F"/>
    <w:rsid w:val="00C91204"/>
    <w:rsid w:val="00C9245C"/>
    <w:rsid w:val="00C9282A"/>
    <w:rsid w:val="00C92D27"/>
    <w:rsid w:val="00C92E6D"/>
    <w:rsid w:val="00C9340A"/>
    <w:rsid w:val="00C94F53"/>
    <w:rsid w:val="00C9571A"/>
    <w:rsid w:val="00C96359"/>
    <w:rsid w:val="00C968E9"/>
    <w:rsid w:val="00C977C6"/>
    <w:rsid w:val="00CA2472"/>
    <w:rsid w:val="00CA2DE4"/>
    <w:rsid w:val="00CA3741"/>
    <w:rsid w:val="00CA4248"/>
    <w:rsid w:val="00CA4D5C"/>
    <w:rsid w:val="00CA635C"/>
    <w:rsid w:val="00CB2587"/>
    <w:rsid w:val="00CB5B37"/>
    <w:rsid w:val="00CB7EF8"/>
    <w:rsid w:val="00CC699D"/>
    <w:rsid w:val="00CD186A"/>
    <w:rsid w:val="00CD239B"/>
    <w:rsid w:val="00CD4E21"/>
    <w:rsid w:val="00CD503D"/>
    <w:rsid w:val="00CD65BB"/>
    <w:rsid w:val="00CD6BBE"/>
    <w:rsid w:val="00CE386F"/>
    <w:rsid w:val="00CE5DD4"/>
    <w:rsid w:val="00CE71A1"/>
    <w:rsid w:val="00CE746A"/>
    <w:rsid w:val="00CE7711"/>
    <w:rsid w:val="00CF2C60"/>
    <w:rsid w:val="00CF48A4"/>
    <w:rsid w:val="00CF49E0"/>
    <w:rsid w:val="00CF51F4"/>
    <w:rsid w:val="00CF77F5"/>
    <w:rsid w:val="00D00795"/>
    <w:rsid w:val="00D00D36"/>
    <w:rsid w:val="00D07EB7"/>
    <w:rsid w:val="00D13867"/>
    <w:rsid w:val="00D13BFF"/>
    <w:rsid w:val="00D15731"/>
    <w:rsid w:val="00D16250"/>
    <w:rsid w:val="00D163A5"/>
    <w:rsid w:val="00D20398"/>
    <w:rsid w:val="00D21CD1"/>
    <w:rsid w:val="00D255A8"/>
    <w:rsid w:val="00D30266"/>
    <w:rsid w:val="00D32737"/>
    <w:rsid w:val="00D3756F"/>
    <w:rsid w:val="00D37DCD"/>
    <w:rsid w:val="00D40440"/>
    <w:rsid w:val="00D4139D"/>
    <w:rsid w:val="00D41795"/>
    <w:rsid w:val="00D424D5"/>
    <w:rsid w:val="00D43518"/>
    <w:rsid w:val="00D44051"/>
    <w:rsid w:val="00D444CE"/>
    <w:rsid w:val="00D45175"/>
    <w:rsid w:val="00D471EB"/>
    <w:rsid w:val="00D47600"/>
    <w:rsid w:val="00D47CB6"/>
    <w:rsid w:val="00D47EA7"/>
    <w:rsid w:val="00D52646"/>
    <w:rsid w:val="00D5286B"/>
    <w:rsid w:val="00D5545F"/>
    <w:rsid w:val="00D561A0"/>
    <w:rsid w:val="00D60403"/>
    <w:rsid w:val="00D60D8E"/>
    <w:rsid w:val="00D61119"/>
    <w:rsid w:val="00D6193C"/>
    <w:rsid w:val="00D61FB6"/>
    <w:rsid w:val="00D6226C"/>
    <w:rsid w:val="00D6382F"/>
    <w:rsid w:val="00D63F93"/>
    <w:rsid w:val="00D65A05"/>
    <w:rsid w:val="00D65D51"/>
    <w:rsid w:val="00D65E04"/>
    <w:rsid w:val="00D70DCA"/>
    <w:rsid w:val="00D720BC"/>
    <w:rsid w:val="00D73E5A"/>
    <w:rsid w:val="00D74A46"/>
    <w:rsid w:val="00D75057"/>
    <w:rsid w:val="00D751FB"/>
    <w:rsid w:val="00D7558B"/>
    <w:rsid w:val="00D762D1"/>
    <w:rsid w:val="00D7692E"/>
    <w:rsid w:val="00D77A64"/>
    <w:rsid w:val="00D84489"/>
    <w:rsid w:val="00D8572A"/>
    <w:rsid w:val="00D85AEF"/>
    <w:rsid w:val="00D9113D"/>
    <w:rsid w:val="00D9239D"/>
    <w:rsid w:val="00D92A4B"/>
    <w:rsid w:val="00D97188"/>
    <w:rsid w:val="00DA04BC"/>
    <w:rsid w:val="00DA2868"/>
    <w:rsid w:val="00DA2EE8"/>
    <w:rsid w:val="00DA6571"/>
    <w:rsid w:val="00DA6C5C"/>
    <w:rsid w:val="00DA7EAB"/>
    <w:rsid w:val="00DB05C0"/>
    <w:rsid w:val="00DB14D9"/>
    <w:rsid w:val="00DB1B72"/>
    <w:rsid w:val="00DB48D3"/>
    <w:rsid w:val="00DC5907"/>
    <w:rsid w:val="00DD0828"/>
    <w:rsid w:val="00DD40E0"/>
    <w:rsid w:val="00DD4960"/>
    <w:rsid w:val="00DD7A49"/>
    <w:rsid w:val="00DD7AAB"/>
    <w:rsid w:val="00DD7EDD"/>
    <w:rsid w:val="00DE1B51"/>
    <w:rsid w:val="00DE1D01"/>
    <w:rsid w:val="00DE7FC6"/>
    <w:rsid w:val="00DF0D29"/>
    <w:rsid w:val="00DF17A3"/>
    <w:rsid w:val="00DF2099"/>
    <w:rsid w:val="00DF3A80"/>
    <w:rsid w:val="00DF3C77"/>
    <w:rsid w:val="00DF3DCA"/>
    <w:rsid w:val="00DF408E"/>
    <w:rsid w:val="00DF6027"/>
    <w:rsid w:val="00DF7A5A"/>
    <w:rsid w:val="00E01889"/>
    <w:rsid w:val="00E01A1A"/>
    <w:rsid w:val="00E02C55"/>
    <w:rsid w:val="00E04D5E"/>
    <w:rsid w:val="00E05BF2"/>
    <w:rsid w:val="00E07A20"/>
    <w:rsid w:val="00E11A7D"/>
    <w:rsid w:val="00E14F41"/>
    <w:rsid w:val="00E173D1"/>
    <w:rsid w:val="00E21E39"/>
    <w:rsid w:val="00E22C71"/>
    <w:rsid w:val="00E2386B"/>
    <w:rsid w:val="00E24571"/>
    <w:rsid w:val="00E30402"/>
    <w:rsid w:val="00E30C93"/>
    <w:rsid w:val="00E30EA2"/>
    <w:rsid w:val="00E37AE9"/>
    <w:rsid w:val="00E41C4E"/>
    <w:rsid w:val="00E43244"/>
    <w:rsid w:val="00E45AEC"/>
    <w:rsid w:val="00E514C8"/>
    <w:rsid w:val="00E51DFF"/>
    <w:rsid w:val="00E520F6"/>
    <w:rsid w:val="00E53F1D"/>
    <w:rsid w:val="00E60624"/>
    <w:rsid w:val="00E63364"/>
    <w:rsid w:val="00E677CA"/>
    <w:rsid w:val="00E706F5"/>
    <w:rsid w:val="00E71682"/>
    <w:rsid w:val="00E72078"/>
    <w:rsid w:val="00E73BA8"/>
    <w:rsid w:val="00E74544"/>
    <w:rsid w:val="00E762BF"/>
    <w:rsid w:val="00E76F0C"/>
    <w:rsid w:val="00E77C35"/>
    <w:rsid w:val="00E803AD"/>
    <w:rsid w:val="00E80EE1"/>
    <w:rsid w:val="00E82CDB"/>
    <w:rsid w:val="00E846A1"/>
    <w:rsid w:val="00E92DE7"/>
    <w:rsid w:val="00E93D13"/>
    <w:rsid w:val="00E94027"/>
    <w:rsid w:val="00E95EF9"/>
    <w:rsid w:val="00EA0130"/>
    <w:rsid w:val="00EA185B"/>
    <w:rsid w:val="00EB0C44"/>
    <w:rsid w:val="00EB6E10"/>
    <w:rsid w:val="00EB7455"/>
    <w:rsid w:val="00EB7E38"/>
    <w:rsid w:val="00EC1B88"/>
    <w:rsid w:val="00EC4AD9"/>
    <w:rsid w:val="00EC7F51"/>
    <w:rsid w:val="00ED0087"/>
    <w:rsid w:val="00ED0EAA"/>
    <w:rsid w:val="00ED2AC5"/>
    <w:rsid w:val="00ED353C"/>
    <w:rsid w:val="00ED3A72"/>
    <w:rsid w:val="00ED4195"/>
    <w:rsid w:val="00ED4ABE"/>
    <w:rsid w:val="00ED7421"/>
    <w:rsid w:val="00EE431F"/>
    <w:rsid w:val="00EE7690"/>
    <w:rsid w:val="00EE77D5"/>
    <w:rsid w:val="00EF22BE"/>
    <w:rsid w:val="00EF4980"/>
    <w:rsid w:val="00EF6A40"/>
    <w:rsid w:val="00EF6B9E"/>
    <w:rsid w:val="00EF7B9D"/>
    <w:rsid w:val="00F00A3D"/>
    <w:rsid w:val="00F0339A"/>
    <w:rsid w:val="00F03C80"/>
    <w:rsid w:val="00F07F60"/>
    <w:rsid w:val="00F11C48"/>
    <w:rsid w:val="00F11F54"/>
    <w:rsid w:val="00F12F6D"/>
    <w:rsid w:val="00F14049"/>
    <w:rsid w:val="00F14BB8"/>
    <w:rsid w:val="00F15AA0"/>
    <w:rsid w:val="00F16DC2"/>
    <w:rsid w:val="00F2089A"/>
    <w:rsid w:val="00F20E98"/>
    <w:rsid w:val="00F211F3"/>
    <w:rsid w:val="00F22980"/>
    <w:rsid w:val="00F240C7"/>
    <w:rsid w:val="00F25BFF"/>
    <w:rsid w:val="00F33B8A"/>
    <w:rsid w:val="00F34251"/>
    <w:rsid w:val="00F35102"/>
    <w:rsid w:val="00F3597B"/>
    <w:rsid w:val="00F417E0"/>
    <w:rsid w:val="00F42AB5"/>
    <w:rsid w:val="00F43369"/>
    <w:rsid w:val="00F448A3"/>
    <w:rsid w:val="00F45220"/>
    <w:rsid w:val="00F530C1"/>
    <w:rsid w:val="00F53124"/>
    <w:rsid w:val="00F53A8D"/>
    <w:rsid w:val="00F56D41"/>
    <w:rsid w:val="00F60E96"/>
    <w:rsid w:val="00F62EC1"/>
    <w:rsid w:val="00F63273"/>
    <w:rsid w:val="00F665D0"/>
    <w:rsid w:val="00F67932"/>
    <w:rsid w:val="00F71DD5"/>
    <w:rsid w:val="00F72245"/>
    <w:rsid w:val="00F7303D"/>
    <w:rsid w:val="00F7309A"/>
    <w:rsid w:val="00F801E0"/>
    <w:rsid w:val="00F836CC"/>
    <w:rsid w:val="00F84E5F"/>
    <w:rsid w:val="00F86A78"/>
    <w:rsid w:val="00F91C6E"/>
    <w:rsid w:val="00F91C86"/>
    <w:rsid w:val="00F91FA4"/>
    <w:rsid w:val="00F9335D"/>
    <w:rsid w:val="00F95F67"/>
    <w:rsid w:val="00FA463F"/>
    <w:rsid w:val="00FA756F"/>
    <w:rsid w:val="00FB327E"/>
    <w:rsid w:val="00FB60A1"/>
    <w:rsid w:val="00FB645E"/>
    <w:rsid w:val="00FC2264"/>
    <w:rsid w:val="00FC24A7"/>
    <w:rsid w:val="00FC4475"/>
    <w:rsid w:val="00FC5015"/>
    <w:rsid w:val="00FD0778"/>
    <w:rsid w:val="00FD1AEC"/>
    <w:rsid w:val="00FD4694"/>
    <w:rsid w:val="00FD47E0"/>
    <w:rsid w:val="00FE5732"/>
    <w:rsid w:val="00FE730D"/>
    <w:rsid w:val="00FF6387"/>
    <w:rsid w:val="00FF721E"/>
    <w:rsid w:val="00FF751F"/>
    <w:rsid w:val="00FF7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9E7742"/>
  <w15:docId w15:val="{F31762D9-4C1D-479F-A9DA-69D486EB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631C"/>
    <w:rPr>
      <w:rFonts w:eastAsia="Calibri"/>
      <w:sz w:val="24"/>
      <w:szCs w:val="24"/>
    </w:rPr>
  </w:style>
  <w:style w:type="paragraph" w:styleId="Nagwek1">
    <w:name w:val="heading 1"/>
    <w:basedOn w:val="Normalny"/>
    <w:next w:val="Normalny"/>
    <w:link w:val="Nagwek1Znak"/>
    <w:uiPriority w:val="9"/>
    <w:qFormat/>
    <w:rsid w:val="009307F8"/>
    <w:pPr>
      <w:keepNext/>
      <w:spacing w:before="240" w:after="60"/>
      <w:outlineLvl w:val="0"/>
    </w:pPr>
    <w:rPr>
      <w:rFonts w:ascii="Cambria" w:hAnsi="Cambria" w:cs="Cambria"/>
      <w:b/>
      <w:bCs/>
      <w:kern w:val="32"/>
      <w:sz w:val="32"/>
      <w:szCs w:val="32"/>
    </w:rPr>
  </w:style>
  <w:style w:type="paragraph" w:styleId="Nagwek2">
    <w:name w:val="heading 2"/>
    <w:basedOn w:val="Normalny"/>
    <w:next w:val="Normalny"/>
    <w:link w:val="Nagwek2Znak"/>
    <w:qFormat/>
    <w:rsid w:val="009307F8"/>
    <w:pPr>
      <w:keepNext/>
      <w:spacing w:before="240" w:after="60"/>
      <w:outlineLvl w:val="1"/>
    </w:pPr>
    <w:rPr>
      <w:rFonts w:ascii="Arial" w:hAnsi="Arial" w:cs="Arial"/>
      <w:b/>
      <w:bCs/>
      <w:i/>
      <w:iCs/>
      <w:sz w:val="28"/>
      <w:szCs w:val="28"/>
      <w:lang w:eastAsia="en-US"/>
    </w:rPr>
  </w:style>
  <w:style w:type="paragraph" w:styleId="Nagwek3">
    <w:name w:val="heading 3"/>
    <w:basedOn w:val="Normalny"/>
    <w:next w:val="Normalny"/>
    <w:link w:val="Nagwek3Znak"/>
    <w:uiPriority w:val="9"/>
    <w:qFormat/>
    <w:rsid w:val="00BF705B"/>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qFormat/>
    <w:rsid w:val="009307F8"/>
    <w:pPr>
      <w:keepNext/>
      <w:spacing w:before="240" w:after="60"/>
      <w:outlineLvl w:val="3"/>
    </w:pPr>
    <w:rPr>
      <w:b/>
      <w:bCs/>
      <w:sz w:val="28"/>
      <w:szCs w:val="28"/>
    </w:rPr>
  </w:style>
  <w:style w:type="paragraph" w:styleId="Nagwek5">
    <w:name w:val="heading 5"/>
    <w:basedOn w:val="Normalny"/>
    <w:next w:val="Normalny"/>
    <w:link w:val="Nagwek5Znak"/>
    <w:qFormat/>
    <w:rsid w:val="009307F8"/>
    <w:p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qFormat/>
    <w:rsid w:val="00B031D8"/>
    <w:pPr>
      <w:tabs>
        <w:tab w:val="num" w:pos="0"/>
      </w:tabs>
      <w:suppressAutoHyphens/>
      <w:spacing w:before="240" w:after="60"/>
      <w:outlineLvl w:val="5"/>
    </w:pPr>
    <w:rPr>
      <w:rFonts w:ascii="Calibri" w:eastAsia="Times New Roman" w:hAnsi="Calibri"/>
      <w:b/>
      <w:bCs/>
      <w:sz w:val="22"/>
      <w:szCs w:val="22"/>
      <w:lang w:eastAsia="ar-SA"/>
    </w:rPr>
  </w:style>
  <w:style w:type="paragraph" w:styleId="Nagwek7">
    <w:name w:val="heading 7"/>
    <w:basedOn w:val="Normalny"/>
    <w:next w:val="Normalny"/>
    <w:link w:val="Nagwek7Znak"/>
    <w:qFormat/>
    <w:rsid w:val="00B031D8"/>
    <w:pPr>
      <w:tabs>
        <w:tab w:val="num" w:pos="0"/>
        <w:tab w:val="left" w:pos="1296"/>
      </w:tabs>
      <w:suppressAutoHyphens/>
      <w:spacing w:before="240" w:after="60"/>
      <w:outlineLvl w:val="6"/>
    </w:pPr>
    <w:rPr>
      <w:rFonts w:eastAsia="Times New Roman"/>
      <w:lang w:eastAsia="ar-SA"/>
    </w:rPr>
  </w:style>
  <w:style w:type="paragraph" w:styleId="Nagwek8">
    <w:name w:val="heading 8"/>
    <w:basedOn w:val="Normalny"/>
    <w:next w:val="Normalny"/>
    <w:link w:val="Nagwek8Znak"/>
    <w:qFormat/>
    <w:rsid w:val="00822AEF"/>
    <w:pPr>
      <w:spacing w:before="240" w:after="60"/>
      <w:outlineLvl w:val="7"/>
    </w:pPr>
    <w:rPr>
      <w:rFonts w:ascii="Calibri" w:eastAsia="Times New Roman" w:hAnsi="Calibri"/>
      <w:i/>
      <w:iCs/>
    </w:rPr>
  </w:style>
  <w:style w:type="paragraph" w:styleId="Nagwek9">
    <w:name w:val="heading 9"/>
    <w:basedOn w:val="Normalny"/>
    <w:next w:val="Normalny"/>
    <w:link w:val="Nagwek9Znak"/>
    <w:qFormat/>
    <w:rsid w:val="00B031D8"/>
    <w:pPr>
      <w:tabs>
        <w:tab w:val="num" w:pos="0"/>
        <w:tab w:val="left" w:pos="1584"/>
      </w:tabs>
      <w:suppressAutoHyphens/>
      <w:spacing w:before="240" w:after="60"/>
      <w:outlineLvl w:val="8"/>
    </w:pPr>
    <w:rPr>
      <w:rFonts w:ascii="Arial" w:eastAsia="Times New Roman" w:hAnsi="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9307F8"/>
    <w:rPr>
      <w:rFonts w:ascii="Cambria" w:eastAsia="Calibri" w:hAnsi="Cambria" w:cs="Cambria"/>
      <w:b/>
      <w:bCs/>
      <w:kern w:val="32"/>
      <w:sz w:val="32"/>
      <w:szCs w:val="32"/>
      <w:lang w:val="pl-PL" w:eastAsia="pl-PL" w:bidi="ar-SA"/>
    </w:rPr>
  </w:style>
  <w:style w:type="character" w:customStyle="1" w:styleId="Nagwek2Znak">
    <w:name w:val="Nagłówek 2 Znak"/>
    <w:link w:val="Nagwek2"/>
    <w:locked/>
    <w:rsid w:val="009307F8"/>
    <w:rPr>
      <w:rFonts w:ascii="Arial" w:eastAsia="Calibri" w:hAnsi="Arial" w:cs="Arial"/>
      <w:b/>
      <w:bCs/>
      <w:i/>
      <w:iCs/>
      <w:sz w:val="28"/>
      <w:szCs w:val="28"/>
      <w:lang w:val="pl-PL" w:eastAsia="en-US" w:bidi="ar-SA"/>
    </w:rPr>
  </w:style>
  <w:style w:type="character" w:customStyle="1" w:styleId="Nagwek3Znak">
    <w:name w:val="Nagłówek 3 Znak"/>
    <w:link w:val="Nagwek3"/>
    <w:uiPriority w:val="9"/>
    <w:semiHidden/>
    <w:rsid w:val="00BF705B"/>
    <w:rPr>
      <w:rFonts w:ascii="Cambria" w:eastAsia="Times New Roman" w:hAnsi="Cambria" w:cs="Times New Roman"/>
      <w:b/>
      <w:bCs/>
      <w:sz w:val="26"/>
      <w:szCs w:val="26"/>
    </w:rPr>
  </w:style>
  <w:style w:type="character" w:customStyle="1" w:styleId="Nagwek4Znak">
    <w:name w:val="Nagłówek 4 Znak"/>
    <w:link w:val="Nagwek4"/>
    <w:locked/>
    <w:rsid w:val="009307F8"/>
    <w:rPr>
      <w:rFonts w:eastAsia="Calibri"/>
      <w:b/>
      <w:bCs/>
      <w:sz w:val="28"/>
      <w:szCs w:val="28"/>
      <w:lang w:val="pl-PL" w:eastAsia="pl-PL" w:bidi="ar-SA"/>
    </w:rPr>
  </w:style>
  <w:style w:type="character" w:customStyle="1" w:styleId="Nagwek5Znak">
    <w:name w:val="Nagłówek 5 Znak"/>
    <w:link w:val="Nagwek5"/>
    <w:semiHidden/>
    <w:locked/>
    <w:rsid w:val="009307F8"/>
    <w:rPr>
      <w:rFonts w:ascii="Calibri" w:eastAsia="Calibri" w:hAnsi="Calibri" w:cs="Calibri"/>
      <w:b/>
      <w:bCs/>
      <w:i/>
      <w:iCs/>
      <w:sz w:val="26"/>
      <w:szCs w:val="26"/>
      <w:lang w:val="pl-PL" w:eastAsia="pl-PL" w:bidi="ar-SA"/>
    </w:rPr>
  </w:style>
  <w:style w:type="character" w:customStyle="1" w:styleId="Nagwek8Znak">
    <w:name w:val="Nagłówek 8 Znak"/>
    <w:link w:val="Nagwek8"/>
    <w:semiHidden/>
    <w:rsid w:val="00822AEF"/>
    <w:rPr>
      <w:rFonts w:ascii="Calibri" w:eastAsia="Times New Roman" w:hAnsi="Calibri" w:cs="Times New Roman"/>
      <w:i/>
      <w:iCs/>
      <w:sz w:val="24"/>
      <w:szCs w:val="24"/>
    </w:rPr>
  </w:style>
  <w:style w:type="paragraph" w:styleId="Tekstpodstawowy">
    <w:name w:val="Body Text"/>
    <w:basedOn w:val="Normalny"/>
    <w:link w:val="TekstpodstawowyZnak"/>
    <w:rsid w:val="009307F8"/>
    <w:pPr>
      <w:spacing w:after="120"/>
    </w:pPr>
  </w:style>
  <w:style w:type="character" w:customStyle="1" w:styleId="TekstpodstawowyZnak">
    <w:name w:val="Tekst podstawowy Znak"/>
    <w:link w:val="Tekstpodstawowy"/>
    <w:locked/>
    <w:rsid w:val="009307F8"/>
    <w:rPr>
      <w:rFonts w:eastAsia="Calibri"/>
      <w:sz w:val="24"/>
      <w:szCs w:val="24"/>
      <w:lang w:val="pl-PL" w:eastAsia="pl-PL" w:bidi="ar-SA"/>
    </w:rPr>
  </w:style>
  <w:style w:type="paragraph" w:styleId="Tekstpodstawowy3">
    <w:name w:val="Body Text 3"/>
    <w:basedOn w:val="Normalny"/>
    <w:link w:val="Tekstpodstawowy3Znak"/>
    <w:rsid w:val="009307F8"/>
    <w:pPr>
      <w:spacing w:after="120"/>
    </w:pPr>
    <w:rPr>
      <w:sz w:val="16"/>
      <w:szCs w:val="16"/>
      <w:lang w:eastAsia="en-US"/>
    </w:rPr>
  </w:style>
  <w:style w:type="character" w:customStyle="1" w:styleId="Tekstpodstawowy3Znak">
    <w:name w:val="Tekst podstawowy 3 Znak"/>
    <w:link w:val="Tekstpodstawowy3"/>
    <w:locked/>
    <w:rsid w:val="009307F8"/>
    <w:rPr>
      <w:rFonts w:eastAsia="Calibri"/>
      <w:sz w:val="16"/>
      <w:szCs w:val="16"/>
      <w:lang w:val="pl-PL" w:eastAsia="en-US" w:bidi="ar-SA"/>
    </w:rPr>
  </w:style>
  <w:style w:type="paragraph" w:styleId="Tytu">
    <w:name w:val="Title"/>
    <w:aliases w:val=" Znak"/>
    <w:basedOn w:val="Normalny"/>
    <w:link w:val="TytuZnak"/>
    <w:qFormat/>
    <w:rsid w:val="009307F8"/>
    <w:pPr>
      <w:jc w:val="center"/>
    </w:pPr>
    <w:rPr>
      <w:b/>
      <w:bCs/>
      <w:sz w:val="28"/>
      <w:szCs w:val="28"/>
      <w:lang w:eastAsia="en-US"/>
    </w:rPr>
  </w:style>
  <w:style w:type="character" w:customStyle="1" w:styleId="TytuZnak">
    <w:name w:val="Tytuł Znak"/>
    <w:aliases w:val=" Znak Znak"/>
    <w:link w:val="Tytu"/>
    <w:locked/>
    <w:rsid w:val="009307F8"/>
    <w:rPr>
      <w:rFonts w:eastAsia="Calibri"/>
      <w:b/>
      <w:bCs/>
      <w:sz w:val="28"/>
      <w:szCs w:val="28"/>
      <w:lang w:val="pl-PL" w:eastAsia="en-US" w:bidi="ar-SA"/>
    </w:rPr>
  </w:style>
  <w:style w:type="paragraph" w:customStyle="1" w:styleId="pkt">
    <w:name w:val="pkt"/>
    <w:basedOn w:val="Normalny"/>
    <w:rsid w:val="009307F8"/>
    <w:pPr>
      <w:spacing w:before="60" w:after="60"/>
      <w:ind w:left="851" w:hanging="295"/>
      <w:jc w:val="both"/>
    </w:pPr>
  </w:style>
  <w:style w:type="paragraph" w:customStyle="1" w:styleId="ust">
    <w:name w:val="ust"/>
    <w:uiPriority w:val="99"/>
    <w:rsid w:val="009307F8"/>
    <w:pPr>
      <w:spacing w:before="60" w:after="60"/>
      <w:ind w:left="426" w:hanging="284"/>
      <w:jc w:val="both"/>
    </w:pPr>
    <w:rPr>
      <w:rFonts w:eastAsia="Calibri"/>
      <w:sz w:val="24"/>
      <w:szCs w:val="24"/>
    </w:rPr>
  </w:style>
  <w:style w:type="paragraph" w:styleId="Nagwek">
    <w:name w:val="header"/>
    <w:basedOn w:val="Normalny"/>
    <w:link w:val="NagwekZnak"/>
    <w:rsid w:val="009307F8"/>
    <w:pPr>
      <w:tabs>
        <w:tab w:val="center" w:pos="4536"/>
        <w:tab w:val="right" w:pos="9072"/>
      </w:tabs>
    </w:pPr>
  </w:style>
  <w:style w:type="character" w:customStyle="1" w:styleId="NagwekZnak">
    <w:name w:val="Nagłówek Znak"/>
    <w:link w:val="Nagwek"/>
    <w:semiHidden/>
    <w:locked/>
    <w:rsid w:val="009307F8"/>
    <w:rPr>
      <w:rFonts w:eastAsia="Calibri"/>
      <w:sz w:val="24"/>
      <w:szCs w:val="24"/>
      <w:lang w:val="pl-PL" w:eastAsia="pl-PL" w:bidi="ar-SA"/>
    </w:rPr>
  </w:style>
  <w:style w:type="paragraph" w:styleId="Stopka">
    <w:name w:val="footer"/>
    <w:basedOn w:val="Normalny"/>
    <w:link w:val="StopkaZnak"/>
    <w:rsid w:val="009307F8"/>
    <w:pPr>
      <w:tabs>
        <w:tab w:val="center" w:pos="4536"/>
        <w:tab w:val="right" w:pos="9072"/>
      </w:tabs>
    </w:pPr>
  </w:style>
  <w:style w:type="character" w:customStyle="1" w:styleId="StopkaZnak">
    <w:name w:val="Stopka Znak"/>
    <w:link w:val="Stopka"/>
    <w:locked/>
    <w:rsid w:val="009307F8"/>
    <w:rPr>
      <w:rFonts w:eastAsia="Calibri"/>
      <w:sz w:val="24"/>
      <w:szCs w:val="24"/>
      <w:lang w:val="pl-PL" w:eastAsia="pl-PL" w:bidi="ar-SA"/>
    </w:rPr>
  </w:style>
  <w:style w:type="paragraph" w:customStyle="1" w:styleId="Tekstpodstawowy31">
    <w:name w:val="Tekst podstawowy 31"/>
    <w:basedOn w:val="Normalny"/>
    <w:rsid w:val="009307F8"/>
    <w:pPr>
      <w:suppressAutoHyphens/>
      <w:spacing w:after="120"/>
    </w:pPr>
    <w:rPr>
      <w:sz w:val="16"/>
      <w:szCs w:val="16"/>
      <w:lang w:eastAsia="ar-SA"/>
    </w:rPr>
  </w:style>
  <w:style w:type="paragraph" w:styleId="Tekstpodstawowywcity3">
    <w:name w:val="Body Text Indent 3"/>
    <w:basedOn w:val="Normalny"/>
    <w:link w:val="Tekstpodstawowywcity3Znak"/>
    <w:uiPriority w:val="99"/>
    <w:rsid w:val="009307F8"/>
    <w:pPr>
      <w:spacing w:after="120"/>
      <w:ind w:left="283"/>
    </w:pPr>
    <w:rPr>
      <w:sz w:val="16"/>
      <w:szCs w:val="16"/>
    </w:rPr>
  </w:style>
  <w:style w:type="character" w:customStyle="1" w:styleId="Tekstpodstawowywcity3Znak">
    <w:name w:val="Tekst podstawowy wcięty 3 Znak"/>
    <w:link w:val="Tekstpodstawowywcity3"/>
    <w:uiPriority w:val="99"/>
    <w:locked/>
    <w:rsid w:val="009307F8"/>
    <w:rPr>
      <w:rFonts w:eastAsia="Calibri"/>
      <w:sz w:val="16"/>
      <w:szCs w:val="16"/>
      <w:lang w:val="pl-PL" w:eastAsia="pl-PL" w:bidi="ar-SA"/>
    </w:rPr>
  </w:style>
  <w:style w:type="paragraph" w:styleId="Tekstpodstawowywcity">
    <w:name w:val="Body Text Indent"/>
    <w:basedOn w:val="Normalny"/>
    <w:link w:val="TekstpodstawowywcityZnak"/>
    <w:uiPriority w:val="99"/>
    <w:semiHidden/>
    <w:rsid w:val="009307F8"/>
    <w:pPr>
      <w:spacing w:after="120"/>
      <w:ind w:left="283"/>
    </w:pPr>
  </w:style>
  <w:style w:type="character" w:customStyle="1" w:styleId="TekstpodstawowywcityZnak">
    <w:name w:val="Tekst podstawowy wcięty Znak"/>
    <w:link w:val="Tekstpodstawowywcity"/>
    <w:uiPriority w:val="99"/>
    <w:locked/>
    <w:rsid w:val="009307F8"/>
    <w:rPr>
      <w:rFonts w:eastAsia="Calibri"/>
      <w:sz w:val="24"/>
      <w:szCs w:val="24"/>
      <w:lang w:val="pl-PL" w:eastAsia="pl-PL" w:bidi="ar-SA"/>
    </w:rPr>
  </w:style>
  <w:style w:type="paragraph" w:styleId="Tekstpodstawowy2">
    <w:name w:val="Body Text 2"/>
    <w:basedOn w:val="Normalny"/>
    <w:link w:val="Tekstpodstawowy2Znak"/>
    <w:semiHidden/>
    <w:rsid w:val="009307F8"/>
    <w:pPr>
      <w:spacing w:after="120" w:line="480" w:lineRule="auto"/>
    </w:pPr>
  </w:style>
  <w:style w:type="character" w:customStyle="1" w:styleId="Tekstpodstawowy2Znak">
    <w:name w:val="Tekst podstawowy 2 Znak"/>
    <w:link w:val="Tekstpodstawowy2"/>
    <w:semiHidden/>
    <w:locked/>
    <w:rsid w:val="009307F8"/>
    <w:rPr>
      <w:rFonts w:eastAsia="Calibri"/>
      <w:sz w:val="24"/>
      <w:szCs w:val="24"/>
      <w:lang w:val="pl-PL" w:eastAsia="pl-PL" w:bidi="ar-SA"/>
    </w:rPr>
  </w:style>
  <w:style w:type="paragraph" w:styleId="Tekstpodstawowywcity2">
    <w:name w:val="Body Text Indent 2"/>
    <w:basedOn w:val="Normalny"/>
    <w:link w:val="Tekstpodstawowywcity2Znak"/>
    <w:uiPriority w:val="99"/>
    <w:semiHidden/>
    <w:rsid w:val="009307F8"/>
    <w:pPr>
      <w:spacing w:after="120" w:line="480" w:lineRule="auto"/>
      <w:ind w:left="283"/>
    </w:pPr>
  </w:style>
  <w:style w:type="character" w:customStyle="1" w:styleId="Tekstpodstawowywcity2Znak">
    <w:name w:val="Tekst podstawowy wcięty 2 Znak"/>
    <w:link w:val="Tekstpodstawowywcity2"/>
    <w:uiPriority w:val="99"/>
    <w:semiHidden/>
    <w:locked/>
    <w:rsid w:val="009307F8"/>
    <w:rPr>
      <w:rFonts w:eastAsia="Calibri"/>
      <w:sz w:val="24"/>
      <w:szCs w:val="24"/>
      <w:lang w:val="pl-PL" w:eastAsia="pl-PL" w:bidi="ar-SA"/>
    </w:rPr>
  </w:style>
  <w:style w:type="character" w:styleId="Pogrubienie">
    <w:name w:val="Strong"/>
    <w:uiPriority w:val="22"/>
    <w:qFormat/>
    <w:rsid w:val="009307F8"/>
    <w:rPr>
      <w:rFonts w:cs="Times New Roman"/>
      <w:b/>
      <w:bCs/>
    </w:rPr>
  </w:style>
  <w:style w:type="paragraph" w:customStyle="1" w:styleId="Akapitzlist1">
    <w:name w:val="Akapit z listą1"/>
    <w:basedOn w:val="Normalny"/>
    <w:rsid w:val="009307F8"/>
    <w:pPr>
      <w:ind w:left="720"/>
    </w:pPr>
  </w:style>
  <w:style w:type="paragraph" w:customStyle="1" w:styleId="ZnakZnak1">
    <w:name w:val="Znak Znak1"/>
    <w:basedOn w:val="Normalny"/>
    <w:rsid w:val="005B21B9"/>
    <w:rPr>
      <w:rFonts w:ascii="Arial" w:eastAsia="Times New Roman" w:hAnsi="Arial" w:cs="Arial"/>
    </w:rPr>
  </w:style>
  <w:style w:type="character" w:styleId="Hipercze">
    <w:name w:val="Hyperlink"/>
    <w:rsid w:val="005B21B9"/>
    <w:rPr>
      <w:color w:val="0000FF"/>
      <w:u w:val="single"/>
    </w:rPr>
  </w:style>
  <w:style w:type="character" w:styleId="Odwoaniedokomentarza">
    <w:name w:val="annotation reference"/>
    <w:rsid w:val="006E4759"/>
    <w:rPr>
      <w:sz w:val="16"/>
      <w:szCs w:val="16"/>
    </w:rPr>
  </w:style>
  <w:style w:type="paragraph" w:styleId="Tekstkomentarza">
    <w:name w:val="annotation text"/>
    <w:basedOn w:val="Normalny"/>
    <w:link w:val="TekstkomentarzaZnak"/>
    <w:uiPriority w:val="99"/>
    <w:rsid w:val="006E4759"/>
    <w:rPr>
      <w:sz w:val="20"/>
      <w:szCs w:val="20"/>
    </w:rPr>
  </w:style>
  <w:style w:type="character" w:customStyle="1" w:styleId="TekstkomentarzaZnak">
    <w:name w:val="Tekst komentarza Znak"/>
    <w:link w:val="Tekstkomentarza"/>
    <w:uiPriority w:val="99"/>
    <w:semiHidden/>
    <w:rsid w:val="002A01D5"/>
    <w:rPr>
      <w:rFonts w:eastAsia="Calibri"/>
    </w:rPr>
  </w:style>
  <w:style w:type="paragraph" w:styleId="Tematkomentarza">
    <w:name w:val="annotation subject"/>
    <w:basedOn w:val="Tekstkomentarza"/>
    <w:next w:val="Tekstkomentarza"/>
    <w:link w:val="TematkomentarzaZnak"/>
    <w:uiPriority w:val="99"/>
    <w:semiHidden/>
    <w:rsid w:val="006E4759"/>
    <w:rPr>
      <w:b/>
      <w:bCs/>
    </w:rPr>
  </w:style>
  <w:style w:type="character" w:customStyle="1" w:styleId="TematkomentarzaZnak">
    <w:name w:val="Temat komentarza Znak"/>
    <w:link w:val="Tematkomentarza"/>
    <w:uiPriority w:val="99"/>
    <w:semiHidden/>
    <w:rsid w:val="002A01D5"/>
    <w:rPr>
      <w:rFonts w:eastAsia="Calibri"/>
      <w:b/>
      <w:bCs/>
    </w:rPr>
  </w:style>
  <w:style w:type="paragraph" w:styleId="Tekstdymka">
    <w:name w:val="Balloon Text"/>
    <w:basedOn w:val="Normalny"/>
    <w:link w:val="TekstdymkaZnak"/>
    <w:uiPriority w:val="99"/>
    <w:semiHidden/>
    <w:rsid w:val="006E4759"/>
    <w:rPr>
      <w:rFonts w:ascii="Tahoma" w:hAnsi="Tahoma"/>
      <w:sz w:val="16"/>
      <w:szCs w:val="16"/>
    </w:rPr>
  </w:style>
  <w:style w:type="character" w:customStyle="1" w:styleId="TekstdymkaZnak">
    <w:name w:val="Tekst dymka Znak"/>
    <w:link w:val="Tekstdymka"/>
    <w:uiPriority w:val="99"/>
    <w:semiHidden/>
    <w:rsid w:val="00822AEF"/>
    <w:rPr>
      <w:rFonts w:ascii="Tahoma" w:eastAsia="Calibri" w:hAnsi="Tahoma" w:cs="Tahoma"/>
      <w:sz w:val="16"/>
      <w:szCs w:val="16"/>
    </w:rPr>
  </w:style>
  <w:style w:type="character" w:customStyle="1" w:styleId="ZnakZnak3">
    <w:name w:val="Znak Znak3"/>
    <w:rsid w:val="006E727F"/>
    <w:rPr>
      <w:b/>
      <w:sz w:val="28"/>
      <w:lang w:val="pl-PL" w:eastAsia="en-US" w:bidi="ar-SA"/>
    </w:rPr>
  </w:style>
  <w:style w:type="paragraph" w:styleId="NormalnyWeb">
    <w:name w:val="Normal (Web)"/>
    <w:basedOn w:val="Normalny"/>
    <w:rsid w:val="00D61119"/>
    <w:pPr>
      <w:spacing w:before="100" w:beforeAutospacing="1" w:after="100" w:afterAutospacing="1"/>
    </w:pPr>
    <w:rPr>
      <w:rFonts w:ascii="Tahoma" w:eastAsia="Times New Roman" w:hAnsi="Tahoma" w:cs="Tahoma"/>
      <w:sz w:val="13"/>
      <w:szCs w:val="13"/>
    </w:rPr>
  </w:style>
  <w:style w:type="paragraph" w:styleId="Akapitzlist">
    <w:name w:val="List Paragraph"/>
    <w:basedOn w:val="Normalny"/>
    <w:uiPriority w:val="99"/>
    <w:qFormat/>
    <w:rsid w:val="00D61119"/>
    <w:pPr>
      <w:spacing w:after="200" w:line="276" w:lineRule="auto"/>
      <w:ind w:left="720"/>
      <w:contextualSpacing/>
    </w:pPr>
    <w:rPr>
      <w:rFonts w:ascii="Calibri" w:hAnsi="Calibri"/>
      <w:sz w:val="22"/>
      <w:szCs w:val="22"/>
      <w:lang w:eastAsia="en-US"/>
    </w:rPr>
  </w:style>
  <w:style w:type="paragraph" w:styleId="Bezodstpw">
    <w:name w:val="No Spacing"/>
    <w:qFormat/>
    <w:rsid w:val="003A4B49"/>
    <w:rPr>
      <w:rFonts w:eastAsia="Calibri"/>
      <w:sz w:val="24"/>
      <w:szCs w:val="24"/>
    </w:rPr>
  </w:style>
  <w:style w:type="paragraph" w:customStyle="1" w:styleId="Tabelapozycja">
    <w:name w:val="Tabela pozycja"/>
    <w:basedOn w:val="Normalny"/>
    <w:rsid w:val="000019F4"/>
    <w:rPr>
      <w:rFonts w:ascii="Arial" w:eastAsia="MS Outlook" w:hAnsi="Arial"/>
      <w:sz w:val="22"/>
      <w:szCs w:val="20"/>
    </w:rPr>
  </w:style>
  <w:style w:type="character" w:customStyle="1" w:styleId="Absatz-Standardschriftart">
    <w:name w:val="Absatz-Standardschriftart"/>
    <w:rsid w:val="00E01A1A"/>
  </w:style>
  <w:style w:type="character" w:customStyle="1" w:styleId="WW-Absatz-Standardschriftart">
    <w:name w:val="WW-Absatz-Standardschriftart"/>
    <w:rsid w:val="00E01A1A"/>
  </w:style>
  <w:style w:type="character" w:customStyle="1" w:styleId="WW-Absatz-Standardschriftart1">
    <w:name w:val="WW-Absatz-Standardschriftart1"/>
    <w:rsid w:val="00E01A1A"/>
  </w:style>
  <w:style w:type="character" w:customStyle="1" w:styleId="WW-Absatz-Standardschriftart11">
    <w:name w:val="WW-Absatz-Standardschriftart11"/>
    <w:rsid w:val="00E01A1A"/>
  </w:style>
  <w:style w:type="character" w:customStyle="1" w:styleId="WW-Absatz-Standardschriftart111">
    <w:name w:val="WW-Absatz-Standardschriftart111"/>
    <w:rsid w:val="00E01A1A"/>
  </w:style>
  <w:style w:type="character" w:customStyle="1" w:styleId="WW-Absatz-Standardschriftart1111">
    <w:name w:val="WW-Absatz-Standardschriftart1111"/>
    <w:rsid w:val="00E01A1A"/>
  </w:style>
  <w:style w:type="character" w:customStyle="1" w:styleId="WW-Absatz-Standardschriftart11111">
    <w:name w:val="WW-Absatz-Standardschriftart11111"/>
    <w:rsid w:val="00E01A1A"/>
  </w:style>
  <w:style w:type="character" w:customStyle="1" w:styleId="WW-Absatz-Standardschriftart111111">
    <w:name w:val="WW-Absatz-Standardschriftart111111"/>
    <w:rsid w:val="00E01A1A"/>
  </w:style>
  <w:style w:type="character" w:customStyle="1" w:styleId="WW-Absatz-Standardschriftart1111111">
    <w:name w:val="WW-Absatz-Standardschriftart1111111"/>
    <w:rsid w:val="00E01A1A"/>
  </w:style>
  <w:style w:type="character" w:customStyle="1" w:styleId="WW-Absatz-Standardschriftart11111111">
    <w:name w:val="WW-Absatz-Standardschriftart11111111"/>
    <w:rsid w:val="00E01A1A"/>
  </w:style>
  <w:style w:type="character" w:customStyle="1" w:styleId="Znakinumeracji">
    <w:name w:val="Znaki numeracji"/>
    <w:rsid w:val="00E01A1A"/>
  </w:style>
  <w:style w:type="paragraph" w:customStyle="1" w:styleId="Nagwek10">
    <w:name w:val="Nagłówek1"/>
    <w:basedOn w:val="Normalny"/>
    <w:next w:val="Tekstpodstawowy"/>
    <w:rsid w:val="00E01A1A"/>
    <w:pPr>
      <w:keepNext/>
      <w:widowControl w:val="0"/>
      <w:suppressAutoHyphens/>
      <w:spacing w:before="240" w:after="120"/>
    </w:pPr>
    <w:rPr>
      <w:rFonts w:ascii="Arial" w:eastAsia="Lucida Sans Unicode" w:hAnsi="Arial" w:cs="Tahoma"/>
      <w:sz w:val="28"/>
      <w:szCs w:val="28"/>
    </w:rPr>
  </w:style>
  <w:style w:type="paragraph" w:styleId="Lista">
    <w:name w:val="List"/>
    <w:basedOn w:val="Tekstpodstawowy"/>
    <w:rsid w:val="00E01A1A"/>
    <w:pPr>
      <w:widowControl w:val="0"/>
      <w:suppressAutoHyphens/>
    </w:pPr>
    <w:rPr>
      <w:rFonts w:eastAsia="Lucida Sans Unicode" w:cs="Tahoma"/>
    </w:rPr>
  </w:style>
  <w:style w:type="paragraph" w:customStyle="1" w:styleId="Podpis1">
    <w:name w:val="Podpis1"/>
    <w:basedOn w:val="Normalny"/>
    <w:rsid w:val="00E01A1A"/>
    <w:pPr>
      <w:widowControl w:val="0"/>
      <w:suppressLineNumbers/>
      <w:suppressAutoHyphens/>
      <w:spacing w:before="120" w:after="120"/>
    </w:pPr>
    <w:rPr>
      <w:rFonts w:eastAsia="Lucida Sans Unicode" w:cs="Tahoma"/>
      <w:i/>
      <w:iCs/>
    </w:rPr>
  </w:style>
  <w:style w:type="paragraph" w:customStyle="1" w:styleId="Indeks">
    <w:name w:val="Indeks"/>
    <w:basedOn w:val="Normalny"/>
    <w:rsid w:val="00E01A1A"/>
    <w:pPr>
      <w:widowControl w:val="0"/>
      <w:suppressLineNumbers/>
      <w:suppressAutoHyphens/>
    </w:pPr>
    <w:rPr>
      <w:rFonts w:eastAsia="Lucida Sans Unicode" w:cs="Tahoma"/>
    </w:rPr>
  </w:style>
  <w:style w:type="paragraph" w:customStyle="1" w:styleId="Zawartotabeli">
    <w:name w:val="Zawartość tabeli"/>
    <w:basedOn w:val="Normalny"/>
    <w:rsid w:val="00E01A1A"/>
    <w:pPr>
      <w:widowControl w:val="0"/>
      <w:suppressLineNumbers/>
      <w:suppressAutoHyphens/>
    </w:pPr>
    <w:rPr>
      <w:rFonts w:eastAsia="Lucida Sans Unicode"/>
    </w:rPr>
  </w:style>
  <w:style w:type="paragraph" w:customStyle="1" w:styleId="Nagwektabeli">
    <w:name w:val="Nagłówek tabeli"/>
    <w:basedOn w:val="Zawartotabeli"/>
    <w:rsid w:val="00E01A1A"/>
    <w:pPr>
      <w:jc w:val="center"/>
    </w:pPr>
    <w:rPr>
      <w:b/>
      <w:bCs/>
      <w:i/>
      <w:iCs/>
    </w:rPr>
  </w:style>
  <w:style w:type="table" w:styleId="Tabela-Siatka">
    <w:name w:val="Table Grid"/>
    <w:basedOn w:val="Standardowy"/>
    <w:rsid w:val="00E01A1A"/>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3z0">
    <w:name w:val="WW8Num13z0"/>
    <w:rsid w:val="000844B6"/>
    <w:rPr>
      <w:rFonts w:ascii="Tahoma" w:hAnsi="Tahoma" w:cs="Tahoma"/>
      <w:b w:val="0"/>
      <w:i w:val="0"/>
      <w:sz w:val="20"/>
      <w:szCs w:val="20"/>
    </w:rPr>
  </w:style>
  <w:style w:type="paragraph" w:customStyle="1" w:styleId="Tekstpodstawowy21">
    <w:name w:val="Tekst podstawowy 21"/>
    <w:basedOn w:val="Normalny"/>
    <w:rsid w:val="00BF705B"/>
    <w:pPr>
      <w:suppressAutoHyphens/>
      <w:spacing w:after="120" w:line="480" w:lineRule="auto"/>
    </w:pPr>
    <w:rPr>
      <w:rFonts w:eastAsia="Times New Roman"/>
      <w:lang w:eastAsia="ar-SA"/>
    </w:rPr>
  </w:style>
  <w:style w:type="character" w:customStyle="1" w:styleId="WW8Num6z3">
    <w:name w:val="WW8Num6z3"/>
    <w:rsid w:val="000A7E71"/>
    <w:rPr>
      <w:rFonts w:ascii="Symbol" w:hAnsi="Symbol"/>
    </w:rPr>
  </w:style>
  <w:style w:type="paragraph" w:customStyle="1" w:styleId="bodytext3">
    <w:name w:val="bodytext3"/>
    <w:basedOn w:val="Normalny"/>
    <w:rsid w:val="000A50C5"/>
    <w:pPr>
      <w:spacing w:before="100" w:beforeAutospacing="1" w:after="100" w:afterAutospacing="1"/>
    </w:pPr>
    <w:rPr>
      <w:rFonts w:eastAsia="Times New Roman"/>
    </w:rPr>
  </w:style>
  <w:style w:type="character" w:customStyle="1" w:styleId="FontStyle48">
    <w:name w:val="Font Style48"/>
    <w:uiPriority w:val="99"/>
    <w:rsid w:val="005D76A6"/>
    <w:rPr>
      <w:rFonts w:ascii="Verdana" w:hAnsi="Verdana" w:cs="Verdana" w:hint="default"/>
      <w:sz w:val="26"/>
      <w:szCs w:val="26"/>
    </w:rPr>
  </w:style>
  <w:style w:type="character" w:customStyle="1" w:styleId="FontStyle50">
    <w:name w:val="Font Style50"/>
    <w:uiPriority w:val="99"/>
    <w:rsid w:val="005D76A6"/>
    <w:rPr>
      <w:rFonts w:ascii="Verdana" w:hAnsi="Verdana" w:cs="Verdana" w:hint="default"/>
      <w:sz w:val="20"/>
      <w:szCs w:val="20"/>
    </w:rPr>
  </w:style>
  <w:style w:type="paragraph" w:customStyle="1" w:styleId="Default">
    <w:name w:val="Default"/>
    <w:rsid w:val="002A01D5"/>
    <w:pPr>
      <w:autoSpaceDE w:val="0"/>
      <w:autoSpaceDN w:val="0"/>
      <w:adjustRightInd w:val="0"/>
    </w:pPr>
    <w:rPr>
      <w:rFonts w:eastAsia="Calibri"/>
      <w:color w:val="000000"/>
      <w:sz w:val="24"/>
      <w:szCs w:val="24"/>
      <w:lang w:eastAsia="en-US"/>
    </w:rPr>
  </w:style>
  <w:style w:type="paragraph" w:customStyle="1" w:styleId="Style8">
    <w:name w:val="Style8"/>
    <w:basedOn w:val="Normalny"/>
    <w:uiPriority w:val="99"/>
    <w:rsid w:val="00611CA0"/>
    <w:pPr>
      <w:widowControl w:val="0"/>
      <w:autoSpaceDE w:val="0"/>
      <w:autoSpaceDN w:val="0"/>
      <w:adjustRightInd w:val="0"/>
      <w:jc w:val="both"/>
    </w:pPr>
    <w:rPr>
      <w:rFonts w:ascii="Verdana" w:eastAsia="Times New Roman" w:hAnsi="Verdana"/>
    </w:rPr>
  </w:style>
  <w:style w:type="paragraph" w:customStyle="1" w:styleId="Style15">
    <w:name w:val="Style15"/>
    <w:basedOn w:val="Normalny"/>
    <w:uiPriority w:val="99"/>
    <w:rsid w:val="00611CA0"/>
    <w:pPr>
      <w:widowControl w:val="0"/>
      <w:autoSpaceDE w:val="0"/>
      <w:autoSpaceDN w:val="0"/>
      <w:adjustRightInd w:val="0"/>
      <w:spacing w:line="400" w:lineRule="exact"/>
    </w:pPr>
    <w:rPr>
      <w:rFonts w:ascii="Verdana" w:eastAsia="Times New Roman" w:hAnsi="Verdana"/>
    </w:rPr>
  </w:style>
  <w:style w:type="paragraph" w:customStyle="1" w:styleId="Style20">
    <w:name w:val="Style20"/>
    <w:basedOn w:val="Normalny"/>
    <w:uiPriority w:val="99"/>
    <w:rsid w:val="00611CA0"/>
    <w:pPr>
      <w:widowControl w:val="0"/>
      <w:autoSpaceDE w:val="0"/>
      <w:autoSpaceDN w:val="0"/>
      <w:adjustRightInd w:val="0"/>
    </w:pPr>
    <w:rPr>
      <w:rFonts w:ascii="Verdana" w:eastAsia="Times New Roman" w:hAnsi="Verdana"/>
    </w:rPr>
  </w:style>
  <w:style w:type="paragraph" w:customStyle="1" w:styleId="Style23">
    <w:name w:val="Style23"/>
    <w:basedOn w:val="Normalny"/>
    <w:uiPriority w:val="99"/>
    <w:rsid w:val="00611CA0"/>
    <w:pPr>
      <w:widowControl w:val="0"/>
      <w:autoSpaceDE w:val="0"/>
      <w:autoSpaceDN w:val="0"/>
      <w:adjustRightInd w:val="0"/>
      <w:spacing w:line="264" w:lineRule="exact"/>
      <w:jc w:val="both"/>
    </w:pPr>
    <w:rPr>
      <w:rFonts w:ascii="Verdana" w:eastAsia="Times New Roman" w:hAnsi="Verdana"/>
    </w:rPr>
  </w:style>
  <w:style w:type="paragraph" w:customStyle="1" w:styleId="Style30">
    <w:name w:val="Style30"/>
    <w:basedOn w:val="Normalny"/>
    <w:uiPriority w:val="99"/>
    <w:rsid w:val="00611CA0"/>
    <w:pPr>
      <w:widowControl w:val="0"/>
      <w:autoSpaceDE w:val="0"/>
      <w:autoSpaceDN w:val="0"/>
      <w:adjustRightInd w:val="0"/>
      <w:spacing w:line="312" w:lineRule="exact"/>
    </w:pPr>
    <w:rPr>
      <w:rFonts w:ascii="Verdana" w:eastAsia="Times New Roman" w:hAnsi="Verdana"/>
    </w:rPr>
  </w:style>
  <w:style w:type="paragraph" w:customStyle="1" w:styleId="Style38">
    <w:name w:val="Style38"/>
    <w:basedOn w:val="Normalny"/>
    <w:uiPriority w:val="99"/>
    <w:rsid w:val="00611CA0"/>
    <w:pPr>
      <w:widowControl w:val="0"/>
      <w:autoSpaceDE w:val="0"/>
      <w:autoSpaceDN w:val="0"/>
      <w:adjustRightInd w:val="0"/>
    </w:pPr>
    <w:rPr>
      <w:rFonts w:ascii="Verdana" w:eastAsia="Times New Roman" w:hAnsi="Verdana"/>
    </w:rPr>
  </w:style>
  <w:style w:type="character" w:customStyle="1" w:styleId="FontStyle41">
    <w:name w:val="Font Style41"/>
    <w:uiPriority w:val="99"/>
    <w:rsid w:val="00611CA0"/>
    <w:rPr>
      <w:rFonts w:ascii="Verdana" w:hAnsi="Verdana" w:cs="Verdana"/>
      <w:w w:val="200"/>
      <w:sz w:val="10"/>
      <w:szCs w:val="10"/>
    </w:rPr>
  </w:style>
  <w:style w:type="character" w:customStyle="1" w:styleId="FontStyle42">
    <w:name w:val="Font Style42"/>
    <w:uiPriority w:val="99"/>
    <w:rsid w:val="00611CA0"/>
    <w:rPr>
      <w:rFonts w:ascii="Verdana" w:hAnsi="Verdana" w:cs="Verdana"/>
      <w:b/>
      <w:bCs/>
      <w:spacing w:val="10"/>
      <w:sz w:val="12"/>
      <w:szCs w:val="12"/>
    </w:rPr>
  </w:style>
  <w:style w:type="character" w:customStyle="1" w:styleId="FontStyle47">
    <w:name w:val="Font Style47"/>
    <w:uiPriority w:val="99"/>
    <w:rsid w:val="00611CA0"/>
    <w:rPr>
      <w:rFonts w:ascii="Verdana" w:hAnsi="Verdana" w:cs="Verdana"/>
      <w:b/>
      <w:bCs/>
      <w:sz w:val="20"/>
      <w:szCs w:val="20"/>
    </w:rPr>
  </w:style>
  <w:style w:type="character" w:customStyle="1" w:styleId="FontStyle53">
    <w:name w:val="Font Style53"/>
    <w:uiPriority w:val="99"/>
    <w:rsid w:val="00611CA0"/>
    <w:rPr>
      <w:rFonts w:ascii="Verdana" w:hAnsi="Verdana" w:cs="Verdana"/>
      <w:sz w:val="16"/>
      <w:szCs w:val="16"/>
    </w:rPr>
  </w:style>
  <w:style w:type="paragraph" w:styleId="Lista5">
    <w:name w:val="List 5"/>
    <w:basedOn w:val="Normalny"/>
    <w:uiPriority w:val="99"/>
    <w:semiHidden/>
    <w:unhideWhenUsed/>
    <w:rsid w:val="009E4945"/>
    <w:pPr>
      <w:ind w:left="1415" w:hanging="283"/>
      <w:contextualSpacing/>
    </w:pPr>
  </w:style>
  <w:style w:type="character" w:customStyle="1" w:styleId="FontStyle93">
    <w:name w:val="Font Style93"/>
    <w:uiPriority w:val="99"/>
    <w:rsid w:val="009E4945"/>
    <w:rPr>
      <w:rFonts w:ascii="Times New Roman" w:hAnsi="Times New Roman" w:cs="Times New Roman"/>
      <w:sz w:val="30"/>
      <w:szCs w:val="30"/>
    </w:rPr>
  </w:style>
  <w:style w:type="character" w:customStyle="1" w:styleId="oznaczenie">
    <w:name w:val="oznaczenie"/>
    <w:basedOn w:val="Domylnaczcionkaakapitu"/>
    <w:rsid w:val="00D3756F"/>
  </w:style>
  <w:style w:type="paragraph" w:customStyle="1" w:styleId="lit">
    <w:name w:val="lit"/>
    <w:rsid w:val="00D3756F"/>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89746D"/>
    <w:pPr>
      <w:shd w:val="clear" w:color="auto" w:fill="FFFFFF"/>
      <w:suppressAutoHyphens/>
      <w:spacing w:after="60" w:line="0" w:lineRule="atLeast"/>
      <w:ind w:hanging="720"/>
      <w:jc w:val="both"/>
    </w:pPr>
    <w:rPr>
      <w:rFonts w:ascii="Calibri" w:hAnsi="Calibri" w:cs="Calibri"/>
      <w:b/>
      <w:bCs/>
      <w:color w:val="000000"/>
      <w:sz w:val="21"/>
      <w:szCs w:val="21"/>
      <w:lang w:eastAsia="ar-SA"/>
    </w:rPr>
  </w:style>
  <w:style w:type="paragraph" w:customStyle="1" w:styleId="Teksttreci">
    <w:name w:val="Tekst treści"/>
    <w:basedOn w:val="Normalny"/>
    <w:rsid w:val="0089746D"/>
    <w:pPr>
      <w:shd w:val="clear" w:color="auto" w:fill="FFFFFF"/>
      <w:suppressAutoHyphens/>
      <w:spacing w:line="259" w:lineRule="exact"/>
      <w:ind w:hanging="820"/>
      <w:jc w:val="both"/>
    </w:pPr>
    <w:rPr>
      <w:rFonts w:ascii="Calibri" w:hAnsi="Calibri" w:cs="Calibri"/>
      <w:color w:val="000000"/>
      <w:sz w:val="21"/>
      <w:szCs w:val="21"/>
      <w:lang w:eastAsia="ar-SA"/>
    </w:rPr>
  </w:style>
  <w:style w:type="paragraph" w:customStyle="1" w:styleId="Teksttreci7">
    <w:name w:val="Tekst treści (7)"/>
    <w:basedOn w:val="Normalny"/>
    <w:rsid w:val="0089746D"/>
    <w:pPr>
      <w:shd w:val="clear" w:color="auto" w:fill="FFFFFF"/>
      <w:suppressAutoHyphens/>
      <w:spacing w:line="264" w:lineRule="exact"/>
      <w:jc w:val="both"/>
    </w:pPr>
    <w:rPr>
      <w:rFonts w:ascii="Calibri" w:hAnsi="Calibri" w:cs="Calibri"/>
      <w:i/>
      <w:iCs/>
      <w:color w:val="000000"/>
      <w:sz w:val="21"/>
      <w:szCs w:val="21"/>
      <w:lang w:eastAsia="ar-SA"/>
    </w:rPr>
  </w:style>
  <w:style w:type="character" w:customStyle="1" w:styleId="Teksttreci6Bezpogrubienia">
    <w:name w:val="Tekst treści (6) + Bez pogrubienia"/>
    <w:rsid w:val="0089746D"/>
    <w:rPr>
      <w:rFonts w:ascii="Calibri" w:eastAsia="Calibri" w:hAnsi="Calibri" w:cs="Calibri" w:hint="default"/>
      <w:b/>
      <w:bCs/>
      <w:i w:val="0"/>
      <w:iCs w:val="0"/>
      <w:caps w:val="0"/>
      <w:smallCaps w:val="0"/>
      <w:strike w:val="0"/>
      <w:dstrike w:val="0"/>
      <w:spacing w:val="0"/>
      <w:sz w:val="21"/>
      <w:szCs w:val="21"/>
      <w:u w:val="none"/>
      <w:effect w:val="none"/>
    </w:rPr>
  </w:style>
  <w:style w:type="paragraph" w:styleId="Listapunktowana">
    <w:name w:val="List Bullet"/>
    <w:basedOn w:val="Normalny"/>
    <w:rsid w:val="00447EF7"/>
    <w:pPr>
      <w:ind w:left="283" w:hanging="283"/>
    </w:pPr>
    <w:rPr>
      <w:rFonts w:eastAsia="Times New Roman"/>
      <w:szCs w:val="20"/>
    </w:rPr>
  </w:style>
  <w:style w:type="paragraph" w:styleId="Listapunktowana4">
    <w:name w:val="List Bullet 4"/>
    <w:basedOn w:val="Normalny"/>
    <w:uiPriority w:val="99"/>
    <w:semiHidden/>
    <w:unhideWhenUsed/>
    <w:rsid w:val="00375C12"/>
    <w:pPr>
      <w:numPr>
        <w:numId w:val="1"/>
      </w:numPr>
      <w:contextualSpacing/>
    </w:pPr>
  </w:style>
  <w:style w:type="paragraph" w:styleId="Lista2">
    <w:name w:val="List 2"/>
    <w:basedOn w:val="Normalny"/>
    <w:uiPriority w:val="99"/>
    <w:semiHidden/>
    <w:unhideWhenUsed/>
    <w:rsid w:val="00522165"/>
    <w:pPr>
      <w:ind w:left="566" w:hanging="283"/>
      <w:contextualSpacing/>
    </w:pPr>
  </w:style>
  <w:style w:type="paragraph" w:styleId="Lista3">
    <w:name w:val="List 3"/>
    <w:basedOn w:val="Normalny"/>
    <w:uiPriority w:val="99"/>
    <w:semiHidden/>
    <w:unhideWhenUsed/>
    <w:rsid w:val="007518AB"/>
    <w:pPr>
      <w:ind w:left="849" w:hanging="283"/>
      <w:contextualSpacing/>
    </w:pPr>
  </w:style>
  <w:style w:type="paragraph" w:styleId="Tekstprzypisudolnego">
    <w:name w:val="footnote text"/>
    <w:basedOn w:val="Normalny"/>
    <w:link w:val="TekstprzypisudolnegoZnak"/>
    <w:semiHidden/>
    <w:rsid w:val="007518AB"/>
    <w:rPr>
      <w:rFonts w:eastAsia="Times New Roman"/>
      <w:sz w:val="20"/>
      <w:szCs w:val="20"/>
    </w:rPr>
  </w:style>
  <w:style w:type="character" w:customStyle="1" w:styleId="TekstprzypisudolnegoZnak">
    <w:name w:val="Tekst przypisu dolnego Znak"/>
    <w:basedOn w:val="Domylnaczcionkaakapitu"/>
    <w:link w:val="Tekstprzypisudolnego"/>
    <w:semiHidden/>
    <w:rsid w:val="007518AB"/>
  </w:style>
  <w:style w:type="character" w:styleId="Odwoanieprzypisudolnego">
    <w:name w:val="footnote reference"/>
    <w:semiHidden/>
    <w:rsid w:val="007518AB"/>
    <w:rPr>
      <w:vertAlign w:val="superscript"/>
    </w:rPr>
  </w:style>
  <w:style w:type="character" w:customStyle="1" w:styleId="Nagwek6Znak">
    <w:name w:val="Nagłówek 6 Znak"/>
    <w:link w:val="Nagwek6"/>
    <w:rsid w:val="00B031D8"/>
    <w:rPr>
      <w:rFonts w:ascii="Calibri" w:hAnsi="Calibri"/>
      <w:b/>
      <w:bCs/>
      <w:sz w:val="22"/>
      <w:szCs w:val="22"/>
      <w:lang w:eastAsia="ar-SA"/>
    </w:rPr>
  </w:style>
  <w:style w:type="character" w:customStyle="1" w:styleId="Nagwek7Znak">
    <w:name w:val="Nagłówek 7 Znak"/>
    <w:link w:val="Nagwek7"/>
    <w:rsid w:val="00B031D8"/>
    <w:rPr>
      <w:sz w:val="24"/>
      <w:szCs w:val="24"/>
      <w:lang w:eastAsia="ar-SA"/>
    </w:rPr>
  </w:style>
  <w:style w:type="character" w:customStyle="1" w:styleId="Nagwek9Znak">
    <w:name w:val="Nagłówek 9 Znak"/>
    <w:link w:val="Nagwek9"/>
    <w:rsid w:val="00B031D8"/>
    <w:rPr>
      <w:rFonts w:ascii="Arial" w:hAnsi="Arial" w:cs="Arial"/>
      <w:sz w:val="22"/>
      <w:szCs w:val="22"/>
      <w:lang w:eastAsia="ar-SA"/>
    </w:rPr>
  </w:style>
  <w:style w:type="character" w:customStyle="1" w:styleId="Tekstpodstawowy3Znak1">
    <w:name w:val="Tekst podstawowy 3 Znak1"/>
    <w:rsid w:val="00B031D8"/>
    <w:rPr>
      <w:sz w:val="16"/>
      <w:szCs w:val="16"/>
      <w:lang w:eastAsia="en-US"/>
    </w:rPr>
  </w:style>
  <w:style w:type="character" w:customStyle="1" w:styleId="WW8Num7z0">
    <w:name w:val="WW8Num7z0"/>
    <w:rsid w:val="00B031D8"/>
    <w:rPr>
      <w:rFonts w:ascii="StarSymbol" w:hAnsi="StarSymbol"/>
    </w:rPr>
  </w:style>
  <w:style w:type="paragraph" w:styleId="Podtytu">
    <w:name w:val="Subtitle"/>
    <w:basedOn w:val="Nagwek10"/>
    <w:next w:val="Tekstpodstawowy"/>
    <w:link w:val="PodtytuZnak"/>
    <w:qFormat/>
    <w:rsid w:val="006809D9"/>
    <w:pPr>
      <w:widowControl/>
      <w:jc w:val="center"/>
    </w:pPr>
    <w:rPr>
      <w:rFonts w:eastAsia="Tahoma" w:cs="Times New Roman"/>
      <w:i/>
      <w:iCs/>
      <w:lang w:eastAsia="ar-SA"/>
    </w:rPr>
  </w:style>
  <w:style w:type="character" w:customStyle="1" w:styleId="PodtytuZnak">
    <w:name w:val="Podtytuł Znak"/>
    <w:link w:val="Podtytu"/>
    <w:rsid w:val="006809D9"/>
    <w:rPr>
      <w:rFonts w:ascii="Arial" w:eastAsia="Tahoma" w:hAnsi="Arial"/>
      <w:i/>
      <w:iCs/>
      <w:sz w:val="28"/>
      <w:szCs w:val="28"/>
      <w:lang w:eastAsia="ar-SA"/>
    </w:rPr>
  </w:style>
  <w:style w:type="paragraph" w:customStyle="1" w:styleId="POZIOMII">
    <w:name w:val="POZIOM II"/>
    <w:basedOn w:val="Akapitzlist"/>
    <w:qFormat/>
    <w:rsid w:val="006C32CC"/>
    <w:pPr>
      <w:numPr>
        <w:numId w:val="19"/>
      </w:numPr>
      <w:autoSpaceDE w:val="0"/>
      <w:autoSpaceDN w:val="0"/>
      <w:adjustRightInd w:val="0"/>
      <w:spacing w:after="0" w:line="288" w:lineRule="auto"/>
      <w:jc w:val="both"/>
    </w:pPr>
    <w:rPr>
      <w:rFonts w:eastAsia="Times New Roman" w:cs="Arial"/>
      <w:b/>
      <w:sz w:val="24"/>
      <w:szCs w:val="24"/>
      <w:lang w:eastAsia="pl-PL"/>
    </w:rPr>
  </w:style>
  <w:style w:type="paragraph" w:customStyle="1" w:styleId="POZIOMIII">
    <w:name w:val="POZIOM III"/>
    <w:basedOn w:val="Normalny"/>
    <w:qFormat/>
    <w:rsid w:val="006C32CC"/>
    <w:pPr>
      <w:numPr>
        <w:ilvl w:val="1"/>
        <w:numId w:val="19"/>
      </w:numPr>
      <w:spacing w:line="288" w:lineRule="auto"/>
      <w:ind w:left="0" w:firstLine="0"/>
      <w:jc w:val="both"/>
    </w:pPr>
    <w:rPr>
      <w:rFonts w:ascii="Calibri" w:eastAsia="Times New Roman" w:hAnsi="Calibri"/>
      <w:szCs w:val="22"/>
      <w:lang w:eastAsia="en-US"/>
    </w:rPr>
  </w:style>
  <w:style w:type="paragraph" w:customStyle="1" w:styleId="POZIOMIV">
    <w:name w:val="POZIOM IV"/>
    <w:basedOn w:val="Normalny"/>
    <w:qFormat/>
    <w:rsid w:val="006C32CC"/>
    <w:pPr>
      <w:numPr>
        <w:ilvl w:val="2"/>
        <w:numId w:val="19"/>
      </w:numPr>
      <w:tabs>
        <w:tab w:val="left" w:pos="284"/>
        <w:tab w:val="left" w:pos="336"/>
      </w:tabs>
      <w:autoSpaceDE w:val="0"/>
      <w:autoSpaceDN w:val="0"/>
      <w:adjustRightInd w:val="0"/>
      <w:spacing w:line="288" w:lineRule="auto"/>
      <w:ind w:left="0" w:firstLine="0"/>
      <w:jc w:val="both"/>
    </w:pPr>
    <w:rPr>
      <w:rFonts w:ascii="Calibri" w:eastAsia="Times New Roman" w:hAnsi="Calibri" w:cs="Arial Unicode MS"/>
    </w:rPr>
  </w:style>
  <w:style w:type="paragraph" w:customStyle="1" w:styleId="POZIOMVA">
    <w:name w:val="POZIOM VA"/>
    <w:basedOn w:val="Normalny"/>
    <w:qFormat/>
    <w:rsid w:val="006C32CC"/>
    <w:pPr>
      <w:numPr>
        <w:ilvl w:val="3"/>
        <w:numId w:val="19"/>
      </w:numPr>
      <w:spacing w:line="288" w:lineRule="auto"/>
      <w:contextualSpacing/>
      <w:jc w:val="both"/>
    </w:pPr>
    <w:rPr>
      <w:rFonts w:ascii="Calibri" w:eastAsia="Times New Roman" w:hAnsi="Calibri"/>
    </w:rPr>
  </w:style>
  <w:style w:type="character" w:styleId="UyteHipercze">
    <w:name w:val="FollowedHyperlink"/>
    <w:uiPriority w:val="99"/>
    <w:semiHidden/>
    <w:unhideWhenUsed/>
    <w:rsid w:val="00F91FA4"/>
    <w:rPr>
      <w:color w:val="800080"/>
      <w:u w:val="single"/>
    </w:rPr>
  </w:style>
  <w:style w:type="paragraph" w:customStyle="1" w:styleId="Standard">
    <w:name w:val="Standard"/>
    <w:rsid w:val="0046187B"/>
    <w:pPr>
      <w:widowControl w:val="0"/>
      <w:suppressAutoHyphens/>
      <w:autoSpaceDN w:val="0"/>
      <w:textAlignment w:val="baseline"/>
    </w:pPr>
    <w:rPr>
      <w:rFonts w:eastAsia="SimSun" w:cs="Mangal"/>
      <w:kern w:val="3"/>
      <w:sz w:val="24"/>
      <w:szCs w:val="24"/>
      <w:lang w:eastAsia="zh-CN" w:bidi="hi-IN"/>
    </w:rPr>
  </w:style>
  <w:style w:type="character" w:customStyle="1" w:styleId="Nierozpoznanawzmianka1">
    <w:name w:val="Nierozpoznana wzmianka1"/>
    <w:basedOn w:val="Domylnaczcionkaakapitu"/>
    <w:uiPriority w:val="99"/>
    <w:semiHidden/>
    <w:unhideWhenUsed/>
    <w:rsid w:val="004F6F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2728">
      <w:bodyDiv w:val="1"/>
      <w:marLeft w:val="0"/>
      <w:marRight w:val="0"/>
      <w:marTop w:val="0"/>
      <w:marBottom w:val="0"/>
      <w:divBdr>
        <w:top w:val="none" w:sz="0" w:space="0" w:color="auto"/>
        <w:left w:val="none" w:sz="0" w:space="0" w:color="auto"/>
        <w:bottom w:val="none" w:sz="0" w:space="0" w:color="auto"/>
        <w:right w:val="none" w:sz="0" w:space="0" w:color="auto"/>
      </w:divBdr>
    </w:div>
    <w:div w:id="268436937">
      <w:bodyDiv w:val="1"/>
      <w:marLeft w:val="0"/>
      <w:marRight w:val="0"/>
      <w:marTop w:val="0"/>
      <w:marBottom w:val="0"/>
      <w:divBdr>
        <w:top w:val="none" w:sz="0" w:space="0" w:color="auto"/>
        <w:left w:val="none" w:sz="0" w:space="0" w:color="auto"/>
        <w:bottom w:val="none" w:sz="0" w:space="0" w:color="auto"/>
        <w:right w:val="none" w:sz="0" w:space="0" w:color="auto"/>
      </w:divBdr>
    </w:div>
    <w:div w:id="403799802">
      <w:bodyDiv w:val="1"/>
      <w:marLeft w:val="0"/>
      <w:marRight w:val="0"/>
      <w:marTop w:val="0"/>
      <w:marBottom w:val="0"/>
      <w:divBdr>
        <w:top w:val="none" w:sz="0" w:space="0" w:color="auto"/>
        <w:left w:val="none" w:sz="0" w:space="0" w:color="auto"/>
        <w:bottom w:val="none" w:sz="0" w:space="0" w:color="auto"/>
        <w:right w:val="none" w:sz="0" w:space="0" w:color="auto"/>
      </w:divBdr>
    </w:div>
    <w:div w:id="1027945293">
      <w:bodyDiv w:val="1"/>
      <w:marLeft w:val="0"/>
      <w:marRight w:val="0"/>
      <w:marTop w:val="0"/>
      <w:marBottom w:val="0"/>
      <w:divBdr>
        <w:top w:val="none" w:sz="0" w:space="0" w:color="auto"/>
        <w:left w:val="none" w:sz="0" w:space="0" w:color="auto"/>
        <w:bottom w:val="none" w:sz="0" w:space="0" w:color="auto"/>
        <w:right w:val="none" w:sz="0" w:space="0" w:color="auto"/>
      </w:divBdr>
    </w:div>
    <w:div w:id="1070615352">
      <w:bodyDiv w:val="1"/>
      <w:marLeft w:val="0"/>
      <w:marRight w:val="0"/>
      <w:marTop w:val="0"/>
      <w:marBottom w:val="0"/>
      <w:divBdr>
        <w:top w:val="none" w:sz="0" w:space="0" w:color="auto"/>
        <w:left w:val="none" w:sz="0" w:space="0" w:color="auto"/>
        <w:bottom w:val="none" w:sz="0" w:space="0" w:color="auto"/>
        <w:right w:val="none" w:sz="0" w:space="0" w:color="auto"/>
      </w:divBdr>
    </w:div>
    <w:div w:id="2026899146">
      <w:bodyDiv w:val="1"/>
      <w:marLeft w:val="0"/>
      <w:marRight w:val="0"/>
      <w:marTop w:val="0"/>
      <w:marBottom w:val="0"/>
      <w:divBdr>
        <w:top w:val="none" w:sz="0" w:space="0" w:color="auto"/>
        <w:left w:val="none" w:sz="0" w:space="0" w:color="auto"/>
        <w:bottom w:val="none" w:sz="0" w:space="0" w:color="auto"/>
        <w:right w:val="none" w:sz="0" w:space="0" w:color="auto"/>
      </w:divBdr>
    </w:div>
    <w:div w:id="205784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ncelariaji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EEE5A-F065-4799-BC1A-9A0D3DF8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4529</Words>
  <Characters>27177</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Kielce, dnia …</vt:lpstr>
    </vt:vector>
  </TitlesOfParts>
  <Company>Hewlett-Packard</Company>
  <LinksUpToDate>false</LinksUpToDate>
  <CharactersWithSpaces>31643</CharactersWithSpaces>
  <SharedDoc>false</SharedDoc>
  <HLinks>
    <vt:vector size="18" baseType="variant">
      <vt:variant>
        <vt:i4>4784181</vt:i4>
      </vt:variant>
      <vt:variant>
        <vt:i4>6</vt:i4>
      </vt:variant>
      <vt:variant>
        <vt:i4>0</vt:i4>
      </vt:variant>
      <vt:variant>
        <vt:i4>5</vt:i4>
      </vt:variant>
      <vt:variant>
        <vt:lpwstr>mailto:alojzy.jakobik@kancelariajiz.pl</vt:lpwstr>
      </vt:variant>
      <vt:variant>
        <vt:lpwstr/>
      </vt:variant>
      <vt:variant>
        <vt:i4>4521989</vt:i4>
      </vt:variant>
      <vt:variant>
        <vt:i4>3</vt:i4>
      </vt:variant>
      <vt:variant>
        <vt:i4>0</vt:i4>
      </vt:variant>
      <vt:variant>
        <vt:i4>5</vt:i4>
      </vt:variant>
      <vt:variant>
        <vt:lpwstr>http://www.sp25kielce.pl/</vt:lpwstr>
      </vt:variant>
      <vt:variant>
        <vt:lpwstr/>
      </vt:variant>
      <vt:variant>
        <vt:i4>65648</vt:i4>
      </vt:variant>
      <vt:variant>
        <vt:i4>0</vt:i4>
      </vt:variant>
      <vt:variant>
        <vt:i4>0</vt:i4>
      </vt:variant>
      <vt:variant>
        <vt:i4>5</vt:i4>
      </vt:variant>
      <vt:variant>
        <vt:lpwstr>mailto:szkola@sp25kielce.internetdsl.pl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13</cp:revision>
  <cp:lastPrinted>2018-05-14T06:50:00Z</cp:lastPrinted>
  <dcterms:created xsi:type="dcterms:W3CDTF">2019-11-28T12:24:00Z</dcterms:created>
  <dcterms:modified xsi:type="dcterms:W3CDTF">2019-12-02T11:24:00Z</dcterms:modified>
</cp:coreProperties>
</file>